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0C36C" w14:textId="7143AA43" w:rsidR="007C0A48" w:rsidRDefault="007C0A48" w:rsidP="007C0A48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376</w:t>
      </w:r>
    </w:p>
    <w:p w14:paraId="4A2CB38B" w14:textId="77777777" w:rsidR="007C0A48" w:rsidRDefault="007C0A48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highlight w:val="cyan"/>
          <w:lang w:eastAsia="tr-TR"/>
        </w:rPr>
      </w:pPr>
    </w:p>
    <w:p w14:paraId="3B9E417D" w14:textId="384AF4BD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yer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vermek ve zemin hazırlamak için </w:t>
      </w:r>
      <w:hyperlink w:anchor="119362" w:history="1">
        <w:r w:rsidRPr="00FE4B6C">
          <w:rPr>
            <w:rStyle w:val="Kpr"/>
            <w:rFonts w:eastAsiaTheme="minorEastAsia" w:cstheme="minorHAnsi"/>
            <w:lang w:eastAsia="tr-TR"/>
          </w:rPr>
          <w:t>Fâtır-ı Zülcelâl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kudretiyle </w:t>
      </w:r>
      <w:hyperlink w:anchor="119308" w:history="1">
        <w:r w:rsidRPr="00FE4B6C">
          <w:rPr>
            <w:rStyle w:val="Kpr"/>
            <w:rFonts w:eastAsiaTheme="minorEastAsia" w:cstheme="minorHAnsi"/>
            <w:lang w:eastAsia="tr-TR"/>
          </w:rPr>
          <w:t>zerrât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</w:t>
      </w:r>
      <w:hyperlink w:anchor="119381" w:history="1">
        <w:r w:rsidRPr="00FE4B6C">
          <w:rPr>
            <w:rStyle w:val="Kpr"/>
            <w:rFonts w:eastAsiaTheme="minorEastAsia" w:cstheme="minorHAnsi"/>
            <w:lang w:eastAsia="tr-TR"/>
          </w:rPr>
          <w:t>tahrîk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0607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tavzîf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etmiştir.</w:t>
      </w:r>
    </w:p>
    <w:p w14:paraId="46CC76E0" w14:textId="53652C3A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772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Mâlikü’l-Mülk-ü Zülcelâl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şu dünyayı, bâhusus </w:t>
      </w:r>
      <w:hyperlink w:anchor="11049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rûy-u zemîn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tarlasını bir mülk sûretinde yaratmıştır. Yani </w:t>
      </w:r>
      <w:hyperlink w:anchor="11489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neşv ü nemâ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yâ, taze taze mahsûlât vermeye </w:t>
      </w:r>
      <w:hyperlink w:anchor="115662" w:history="1">
        <w:r w:rsidRPr="00FE4B6C">
          <w:rPr>
            <w:rStyle w:val="Kpr"/>
            <w:rFonts w:eastAsiaTheme="minorEastAsia" w:cstheme="minorHAnsi"/>
            <w:lang w:eastAsia="tr-TR"/>
          </w:rPr>
          <w:t>kabil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sûrette </w:t>
      </w:r>
      <w:hyperlink w:anchor="10582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müheyyâ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etmiştir. Tâ ki, nihâyetsiz mu‘cizât-ı kudretini orada ekip biçsin. İşte şu zemin yüzündeki tarlasında zerrâtı hikmetle tahrîk ederek intizâm dâiresinde tavzîf edip her asırda, her fasılda, her ayda, belki her günde, belki her saatte mu‘cizât-ı kudretinden yeni yeni birer kâinât gösterir. Yeryüzü avlusuna başka mahsûlât verdirir. Nihâyetsiz hazîne-i rahmetinin </w:t>
      </w:r>
      <w:hyperlink w:anchor="111505" w:history="1">
        <w:r w:rsidRPr="00FE4B6C">
          <w:rPr>
            <w:rStyle w:val="Kpr"/>
            <w:rFonts w:eastAsiaTheme="minorEastAsia" w:cstheme="minorHAnsi"/>
            <w:lang w:eastAsia="tr-TR"/>
          </w:rPr>
          <w:t>hedâyâ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sını, nihâyetsiz kudretinin mu‘cizâtının numûnelerini harekât-ı zerrât ile </w:t>
      </w:r>
      <w:hyperlink w:anchor="100427" w:history="1">
        <w:r w:rsidRPr="00FE4B6C">
          <w:rPr>
            <w:rStyle w:val="Kpr"/>
            <w:rFonts w:eastAsiaTheme="minorEastAsia" w:cstheme="minorHAnsi"/>
            <w:lang w:eastAsia="tr-TR"/>
          </w:rPr>
          <w:t>izhâr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eder.</w:t>
      </w:r>
    </w:p>
    <w:p w14:paraId="573B543C" w14:textId="53AF4013" w:rsidR="007C0A48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Üçüncüsü: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Nihâyetsiz </w:t>
      </w:r>
      <w:hyperlink w:anchor="130418" w:history="1">
        <w:r w:rsidRPr="00FE4B6C">
          <w:rPr>
            <w:rStyle w:val="Kpr"/>
            <w:rFonts w:eastAsiaTheme="minorEastAsia" w:cstheme="minorHAnsi"/>
            <w:lang w:eastAsia="tr-TR"/>
          </w:rPr>
          <w:t>tecelliyât-ı esmâ-yı İlâhiye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nakışlarını göstermekle, o esmânın cilvelerini ifade için, </w:t>
      </w:r>
      <w:hyperlink w:anchor="101042" w:history="1">
        <w:r w:rsidRPr="00A32E7A">
          <w:rPr>
            <w:rStyle w:val="Kpr"/>
            <w:rFonts w:eastAsiaTheme="minorEastAsia" w:cstheme="minorHAnsi"/>
            <w:lang w:eastAsia="tr-TR"/>
          </w:rPr>
          <w:t>mahdûd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zeminde hadsiz </w:t>
      </w:r>
      <w:hyperlink w:anchor="112916" w:history="1">
        <w:r w:rsidRPr="00A32E7A">
          <w:rPr>
            <w:rStyle w:val="Kpr"/>
            <w:rFonts w:eastAsiaTheme="minorEastAsia" w:cstheme="minorHAnsi"/>
            <w:lang w:eastAsia="tr-TR"/>
          </w:rPr>
          <w:t>nukuş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göstermek, küçük bir sahîfede nihâyetsiz </w:t>
      </w:r>
      <w:hyperlink w:anchor="114337" w:history="1">
        <w:r w:rsidRPr="00A32E7A">
          <w:rPr>
            <w:rStyle w:val="Kpr"/>
            <w:rFonts w:eastAsiaTheme="minorEastAsia" w:cstheme="minorHAnsi"/>
            <w:lang w:eastAsia="tr-TR"/>
          </w:rPr>
          <w:t>maânî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 ifade edecek olan hadsiz âyâtları yazmak için </w:t>
      </w:r>
      <w:hyperlink w:anchor="116414" w:history="1">
        <w:r w:rsidRPr="00A32E7A">
          <w:rPr>
            <w:rStyle w:val="Kpr"/>
            <w:rFonts w:eastAsiaTheme="minorEastAsia" w:cstheme="minorHAnsi"/>
            <w:lang w:eastAsia="tr-TR"/>
          </w:rPr>
          <w:t>Nakkaş-ı Ezelî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zerrâtı </w:t>
      </w:r>
      <w:hyperlink w:anchor="113516" w:history="1">
        <w:r w:rsidRPr="00A32E7A">
          <w:rPr>
            <w:rStyle w:val="Kpr"/>
            <w:rFonts w:eastAsiaTheme="minorEastAsia" w:cstheme="minorHAnsi"/>
            <w:lang w:eastAsia="tr-TR"/>
          </w:rPr>
          <w:t>kemâl-i hikmet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 tahrîk edip, </w:t>
      </w:r>
      <w:hyperlink w:anchor="112721" w:history="1">
        <w:r w:rsidRPr="00A32E7A">
          <w:rPr>
            <w:rStyle w:val="Kpr"/>
            <w:rFonts w:eastAsiaTheme="minorEastAsia" w:cstheme="minorHAnsi"/>
            <w:lang w:eastAsia="tr-TR"/>
          </w:rPr>
          <w:t>kemâl-i intizâm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la tavzîf etmiştir. Evet, geçen senenin mahsûlâtıyla şu senenin mahsûlâtının </w:t>
      </w:r>
      <w:hyperlink w:anchor="117952" w:history="1">
        <w:r w:rsidRPr="00A32E7A">
          <w:rPr>
            <w:rStyle w:val="Kpr"/>
            <w:rFonts w:eastAsiaTheme="minorEastAsia" w:cstheme="minorHAnsi"/>
            <w:lang w:eastAsia="tr-TR"/>
          </w:rPr>
          <w:t>mâhiyet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 bir hükmündedir. Fakat maânîleri başka başkadır. </w:t>
      </w:r>
      <w:hyperlink w:anchor="11743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Taayyünât-ı i‘tibâriye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değiştirmekle maânîleri </w:t>
      </w:r>
    </w:p>
    <w:p w14:paraId="29F16E40" w14:textId="77777777" w:rsidR="007C0A48" w:rsidRDefault="007C0A48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24C3942C" w14:textId="6D30E4F0" w:rsidR="007C0A48" w:rsidRDefault="007C0A48" w:rsidP="007C0A48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377</w:t>
      </w:r>
    </w:p>
    <w:p w14:paraId="26945D14" w14:textId="77777777" w:rsidR="007C0A48" w:rsidRDefault="007C0A48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2CF94385" w14:textId="17323D79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değişir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ve çoğalır. Taayyünât-ı i‘tibâriye ve </w:t>
      </w:r>
      <w:hyperlink w:anchor="11743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teşahhusât-ı muvakkate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0091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tebdîl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edildikleri ve zâhiren fânî oldukları halde, onların </w:t>
      </w:r>
      <w:hyperlink w:anchor="11743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maânî-i cemîle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 muhâfaza olunup sâbit ve </w:t>
      </w:r>
      <w:hyperlink w:anchor="100067" w:history="1">
        <w:r w:rsidRPr="0096533D">
          <w:rPr>
            <w:rStyle w:val="Kpr"/>
            <w:rFonts w:eastAsiaTheme="minorEastAsia" w:cstheme="minorHAnsi"/>
            <w:lang w:eastAsia="tr-TR"/>
          </w:rPr>
          <w:t>bâkî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kalır. Şu ağacın geçen bahardaki yaprak ve çiçek ve meyvelerinin ruhları olmadığından, şu bahardaki </w:t>
      </w:r>
      <w:hyperlink w:anchor="100188" w:history="1">
        <w:r w:rsidRPr="0096533D">
          <w:rPr>
            <w:rStyle w:val="Kpr"/>
            <w:rFonts w:eastAsiaTheme="minorEastAsia" w:cstheme="minorHAnsi"/>
            <w:lang w:eastAsia="tr-TR"/>
          </w:rPr>
          <w:t>emsâl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inin, hakîkatçe aynılarıdır. Yalnız </w:t>
      </w:r>
      <w:hyperlink w:anchor="11743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teşahhusât-ı i‘tibâriye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fark var. Fakat o </w:t>
      </w:r>
      <w:hyperlink w:anchor="11787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i‘tibârî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671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teşahhus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lar, her vakit tecelliyâtı tazelenmekte olan </w:t>
      </w:r>
      <w:hyperlink w:anchor="13039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şuûnât-ı esmâ-yı İlâhiye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nin maânîlerini ifade için, şu bahardakiler ayrı teşahhusâtla onların yerine geldiler.</w:t>
      </w:r>
    </w:p>
    <w:p w14:paraId="71A01E7A" w14:textId="6579C72F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Dördüncüsü: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Hadsiz </w:t>
      </w:r>
      <w:hyperlink w:anchor="10002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âlem-i misâl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gibi gayet geniş olan </w:t>
      </w:r>
      <w:hyperlink w:anchor="11743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âlem-i melekût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1743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gayr-i mahdûd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sâir uhrevî âlemlere birer mahsûlât veya </w:t>
      </w:r>
      <w:hyperlink w:anchor="10279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tezyînât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veya </w:t>
      </w:r>
      <w:hyperlink w:anchor="10153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levâzımât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gibi onlara münâsib şeyleri yetiştirmek için, şu dar </w:t>
      </w:r>
      <w:hyperlink w:anchor="11618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mezraa-i dünyâ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da, zemin yüzünün tezgâhında ve tarlasında Hakîm-i Zülcelâl zerrâtı tahrîk edip, kâinâtı </w:t>
      </w:r>
      <w:hyperlink w:anchor="11743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seyyâle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mevcûdâtı </w:t>
      </w:r>
      <w:hyperlink w:anchor="128155" w:history="1">
        <w:r w:rsidRPr="00A61426">
          <w:rPr>
            <w:rStyle w:val="Kpr"/>
            <w:rFonts w:eastAsiaTheme="minorEastAsia" w:cstheme="minorHAnsi"/>
            <w:lang w:eastAsia="tr-TR"/>
          </w:rPr>
          <w:t>seyyâre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ederek, şu küçük zeminde o pek büyük âlemlere pek çok mahsûlât-ı ma‘neviye yetiştiriyor.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>Nihâyetsiz hazîne-i kudretinden nihâyetsiz bir seyli dünyadan akıttırıp âlem-i gayba ve bir kısmını âhiret âlemlerine döküyor.</w:t>
      </w:r>
    </w:p>
    <w:p w14:paraId="6501BF20" w14:textId="1C684A5F" w:rsidR="007C0A48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Beşincisi: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Nihâyetsiz kemâlât-ı İlâhiyeyi, hadsiz </w:t>
      </w:r>
      <w:hyperlink w:anchor="13039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celevât-ı cemâliye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ve gayetsiz </w:t>
      </w:r>
      <w:hyperlink w:anchor="13028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tecelliyât-ı celâliye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ve </w:t>
      </w:r>
      <w:hyperlink w:anchor="11317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gayr-i mütenâhî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tesbîhât-ı Rabbâniyeyi şu dar ve mahdûd zeminde ve </w:t>
      </w:r>
      <w:hyperlink w:anchor="117440" w:history="1">
        <w:r w:rsidRPr="00A61426">
          <w:rPr>
            <w:rStyle w:val="Kpr"/>
            <w:rFonts w:eastAsiaTheme="minorEastAsia" w:cstheme="minorHAnsi"/>
            <w:lang w:eastAsia="tr-TR"/>
          </w:rPr>
          <w:t>mütenâhî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az bir zamanda göstermek için, zerrâtı kemâl-i hikmetle, kudretiyle </w:t>
      </w:r>
    </w:p>
    <w:p w14:paraId="2878CE21" w14:textId="77777777" w:rsidR="007C0A48" w:rsidRDefault="007C0A48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27620CCC" w14:textId="298EE20E" w:rsidR="007C0A48" w:rsidRDefault="007C0A48" w:rsidP="007C0A48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378</w:t>
      </w:r>
    </w:p>
    <w:p w14:paraId="45D8C09C" w14:textId="77777777" w:rsidR="007C0A48" w:rsidRDefault="007C0A48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69EBD256" w14:textId="15FA3F0A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tahrîk edip, kemâl-i intizâmla tavzîf ederek, mütenâhî bir zamanda, mahdûd bir zeminde gayr-i mütenâhî tesbîhât yaptırıyor. Gayr-i mahdûd </w:t>
      </w:r>
      <w:hyperlink w:anchor="130419" w:history="1">
        <w:r w:rsidRPr="00BE068C">
          <w:rPr>
            <w:rStyle w:val="Kpr"/>
            <w:rFonts w:eastAsiaTheme="minorEastAsia" w:cstheme="minorHAnsi"/>
            <w:lang w:eastAsia="tr-TR"/>
          </w:rPr>
          <w:t>tecelliyat-ı cemâliye ve celâliye ve kemâliye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sini gösteriyor. Çok </w:t>
      </w:r>
      <w:hyperlink w:anchor="11680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hakaik-i gaybiye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çok </w:t>
      </w:r>
      <w:hyperlink w:anchor="11744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semerât-ı uhreviye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fânîlerin bâkî olan </w:t>
      </w:r>
      <w:hyperlink w:anchor="11348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hüviyet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21000" w:history="1">
        <w:r w:rsidRPr="00064302">
          <w:rPr>
            <w:rStyle w:val="Kpr"/>
            <w:rFonts w:eastAsiaTheme="minorEastAsia" w:cstheme="minorHAnsi"/>
            <w:lang w:eastAsia="tr-TR"/>
          </w:rPr>
          <w:t>sûret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lerinden pek çok </w:t>
      </w:r>
      <w:hyperlink w:anchor="1174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nukuş-u misâliye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çok ma‘nîdâr </w:t>
      </w:r>
      <w:hyperlink w:anchor="11744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nüsûc-u levhiye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îcâd ediyor. Demek zerreyi tahrîk eden, şu </w:t>
      </w:r>
      <w:hyperlink w:anchor="11744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makasıd-ı azîme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yi, şu </w:t>
      </w:r>
      <w:hyperlink w:anchor="11744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hikem-i cesîme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gösteren bir zâttır.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Yoksa,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her bir zerrede güneş gibi bir </w:t>
      </w:r>
      <w:hyperlink w:anchor="10221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dimağ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bulunması lâzım gelir.</w:t>
      </w:r>
    </w:p>
    <w:p w14:paraId="16F1256E" w14:textId="1EA9089D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Daha bu beş numûne gibi, belki beş bin hikmetle tahrîk olunan zerrâtın </w:t>
      </w:r>
      <w:hyperlink w:anchor="110647" w:history="1">
        <w:r w:rsidRPr="00064302">
          <w:rPr>
            <w:rStyle w:val="Kpr"/>
            <w:rFonts w:eastAsiaTheme="minorEastAsia" w:cstheme="minorHAnsi"/>
            <w:lang w:eastAsia="tr-TR"/>
          </w:rPr>
          <w:t>tahavvülât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ını, o akılsız feylesoflar hikmetsiz zannetmişler ve hakîkatte biri </w:t>
      </w:r>
      <w:hyperlink w:anchor="117446" w:history="1">
        <w:r w:rsidRPr="00F71DE8">
          <w:rPr>
            <w:rStyle w:val="Kpr"/>
            <w:rFonts w:eastAsiaTheme="minorEastAsia" w:cstheme="minorHAnsi"/>
            <w:lang w:eastAsia="tr-TR"/>
          </w:rPr>
          <w:t>enfüsî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diğeri </w:t>
      </w:r>
      <w:hyperlink w:anchor="11730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âfâkî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iki </w:t>
      </w:r>
      <w:hyperlink w:anchor="11744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hareket-i cezbekârâne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zikir ve tesbîh-i İlâhîyle Mevlevî gibi zikreden ve </w:t>
      </w:r>
      <w:hyperlink w:anchor="10118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deverân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 kalkan o zerreleri, kendi kendine sersem gibi dönüp oynuyorlar, </w:t>
      </w:r>
      <w:hyperlink w:anchor="10103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zu‘m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etmişler.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>İşte bundan anlaşılıyor ki, onların ilimleri ilim değil, cehildir. Hikmetleri hikmetsizliktir. Üçüncü Nokta’da altıncı uzun bir hikmet daha söylenecektir.</w:t>
      </w:r>
    </w:p>
    <w:p w14:paraId="5E4CAE8D" w14:textId="2A7D2C45" w:rsidR="007C0A48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 Nokta: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Her bir zerrede </w:t>
      </w:r>
      <w:hyperlink w:anchor="100980" w:history="1">
        <w:r w:rsidRPr="00064302">
          <w:rPr>
            <w:rStyle w:val="Kpr"/>
            <w:rFonts w:eastAsiaTheme="minorEastAsia" w:cstheme="minorHAnsi"/>
            <w:lang w:eastAsia="tr-TR"/>
          </w:rPr>
          <w:t>Vâcibü’l-Vücûd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’un vücûduna ve </w:t>
      </w:r>
      <w:hyperlink w:anchor="112660" w:history="1">
        <w:r w:rsidRPr="00064302">
          <w:rPr>
            <w:rStyle w:val="Kpr"/>
            <w:rFonts w:eastAsiaTheme="minorEastAsia" w:cstheme="minorHAnsi"/>
            <w:lang w:eastAsia="tr-TR"/>
          </w:rPr>
          <w:t>vahdet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ine iki şâhid-i sâdık vardır. Evet, zerre acz ve </w:t>
      </w:r>
      <w:hyperlink w:anchor="11415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cümûd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uyla beraber, </w:t>
      </w:r>
      <w:hyperlink w:anchor="110697" w:history="1">
        <w:r w:rsidRPr="005D45CB">
          <w:rPr>
            <w:rStyle w:val="Kpr"/>
            <w:rFonts w:eastAsiaTheme="minorEastAsia" w:cstheme="minorHAnsi"/>
            <w:lang w:eastAsia="tr-TR"/>
          </w:rPr>
          <w:t>şuûrkârâne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büyük vazîfeleri yapmakla, büyük yükleri kaldırmakla Vâcibü’l-</w:t>
      </w:r>
      <w:r w:rsidR="005D45CB">
        <w:rPr>
          <w:rFonts w:eastAsiaTheme="minorEastAsia" w:cstheme="minorHAnsi"/>
          <w:color w:val="000000" w:themeColor="text1"/>
          <w:lang w:eastAsia="tr-TR"/>
        </w:rPr>
        <w:t>Vücûd’un vücûduna kat‘î şehâdet</w:t>
      </w:r>
    </w:p>
    <w:p w14:paraId="7D1164ED" w14:textId="77777777" w:rsidR="007C0A48" w:rsidRDefault="007C0A48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38CECC7A" w14:textId="0C35416E" w:rsidR="007C0A48" w:rsidRDefault="007C0A48" w:rsidP="007C0A48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379</w:t>
      </w:r>
    </w:p>
    <w:p w14:paraId="568148B3" w14:textId="77777777" w:rsidR="007C0A48" w:rsidRDefault="007C0A48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3C35ADED" w14:textId="6E333F4D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ettiği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gibi; harekâtında </w:t>
      </w:r>
      <w:hyperlink w:anchor="130421" w:history="1">
        <w:r w:rsidRPr="00153BC7">
          <w:rPr>
            <w:rStyle w:val="Kpr"/>
            <w:rFonts w:eastAsiaTheme="minorEastAsia" w:cstheme="minorHAnsi"/>
            <w:lang w:eastAsia="tr-TR"/>
          </w:rPr>
          <w:t>nizâmât-ı umûmiye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ye </w:t>
      </w:r>
      <w:hyperlink w:anchor="11070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tevfîk-i hareket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edip, her girdiği yerde ona mahsûs nizâmâtı </w:t>
      </w:r>
      <w:hyperlink w:anchor="117449" w:history="1">
        <w:r w:rsidRPr="000E3110">
          <w:rPr>
            <w:rStyle w:val="Kpr"/>
            <w:rFonts w:eastAsiaTheme="minorEastAsia" w:cstheme="minorHAnsi"/>
            <w:lang w:eastAsia="tr-TR"/>
          </w:rPr>
          <w:t>mürâât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etmekle, her yerde kendi vatanı gibi yerleşmesiyle, Vâcibü’l-Vücûd’un vahdetine ve </w:t>
      </w:r>
      <w:hyperlink w:anchor="114839" w:history="1">
        <w:r w:rsidRPr="000E3110">
          <w:rPr>
            <w:rStyle w:val="Kpr"/>
            <w:rFonts w:eastAsiaTheme="minorEastAsia" w:cstheme="minorHAnsi"/>
            <w:lang w:eastAsia="tr-TR"/>
          </w:rPr>
          <w:t>mülk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17063" w:history="1">
        <w:r w:rsidRPr="000E3110">
          <w:rPr>
            <w:rStyle w:val="Kpr"/>
            <w:rFonts w:eastAsiaTheme="minorEastAsia" w:cstheme="minorHAnsi"/>
            <w:lang w:eastAsia="tr-TR"/>
          </w:rPr>
          <w:t>melekût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ün mâliki olan zâtın </w:t>
      </w:r>
      <w:hyperlink w:anchor="118114" w:history="1">
        <w:r w:rsidRPr="009F3FBD">
          <w:rPr>
            <w:rStyle w:val="Kpr"/>
            <w:rFonts w:eastAsiaTheme="minorEastAsia" w:cstheme="minorHAnsi"/>
            <w:lang w:eastAsia="tr-TR"/>
          </w:rPr>
          <w:t>ehadiyet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ine şehâdet eder. Yani zerre kimin ise, gezdiği bütün yerler de onundur. Demek zerre, çünkü âcizdir, yükü nihâyetsiz ağırdır ve vazîfeleri nihâyetsiz çoktur, bir Kadîr-i Mutlak’ın ismiyle, emriyle </w:t>
      </w:r>
      <w:hyperlink w:anchor="124177" w:history="1">
        <w:r w:rsidRPr="009F3FBD">
          <w:rPr>
            <w:rStyle w:val="Kpr"/>
            <w:rFonts w:eastAsiaTheme="minorEastAsia" w:cstheme="minorHAnsi"/>
            <w:lang w:eastAsia="tr-TR"/>
          </w:rPr>
          <w:t>kaim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24819" w:history="1">
        <w:r w:rsidRPr="009F3FBD">
          <w:rPr>
            <w:rStyle w:val="Kpr"/>
            <w:rFonts w:eastAsiaTheme="minorEastAsia" w:cstheme="minorHAnsi"/>
            <w:lang w:eastAsia="tr-TR"/>
          </w:rPr>
          <w:t>müteharrik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olduğunu bildirir. Hem kâinâtın </w:t>
      </w:r>
      <w:hyperlink w:anchor="130556" w:history="1">
        <w:r w:rsidRPr="00B34656">
          <w:rPr>
            <w:rStyle w:val="Kpr"/>
            <w:rFonts w:eastAsiaTheme="minorEastAsia" w:cstheme="minorHAnsi"/>
            <w:lang w:eastAsia="tr-TR"/>
          </w:rPr>
          <w:t>nizâmât-ı külliye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sini bilir bir tarzda tevfîk-i hareket etmesi ve her yere </w:t>
      </w:r>
      <w:hyperlink w:anchor="122265" w:history="1">
        <w:r w:rsidRPr="009F3FBD">
          <w:rPr>
            <w:rStyle w:val="Kpr"/>
            <w:rFonts w:eastAsiaTheme="minorEastAsia" w:cstheme="minorHAnsi"/>
            <w:lang w:eastAsia="tr-TR"/>
          </w:rPr>
          <w:t>mâni‘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siz girmesi, tek bir </w:t>
      </w:r>
      <w:hyperlink w:anchor="114853" w:history="1">
        <w:r w:rsidRPr="009F3FBD">
          <w:rPr>
            <w:rStyle w:val="Kpr"/>
            <w:rFonts w:eastAsiaTheme="minorEastAsia" w:cstheme="minorHAnsi"/>
            <w:lang w:eastAsia="tr-TR"/>
          </w:rPr>
          <w:t>Alîm-i Mutlak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’ın kudretiyle, hikmetiyle işlediğini gösterir.</w:t>
      </w:r>
    </w:p>
    <w:p w14:paraId="2D3A107C" w14:textId="1AFA7404" w:rsidR="007C0A48" w:rsidRDefault="00452442" w:rsidP="007C0A48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Evet, nasıl ki bir nefer, takımında, bölüğünde, taburunda, alayında, fırkasında ve hâkezâ, her bir dâirede birer nisbeti ve o nisbete göre birer vazîfesi olduğunu; ve o nisbetleri, o vazîfeleri bilmekle tevfîk-i hareket etmek, ancak </w:t>
      </w:r>
      <w:hyperlink w:anchor="130420" w:history="1">
        <w:r w:rsidRPr="009F3FBD">
          <w:rPr>
            <w:rStyle w:val="Kpr"/>
            <w:rFonts w:eastAsiaTheme="minorEastAsia" w:cstheme="minorHAnsi"/>
            <w:lang w:eastAsia="tr-TR"/>
          </w:rPr>
          <w:t>nizâmât-ı askeriye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0687" w:history="1">
        <w:r w:rsidRPr="009F3FBD">
          <w:rPr>
            <w:rStyle w:val="Kpr"/>
            <w:rFonts w:eastAsiaTheme="minorEastAsia" w:cstheme="minorHAnsi"/>
            <w:lang w:eastAsia="tr-TR"/>
          </w:rPr>
          <w:t>taht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 </w:t>
      </w:r>
      <w:hyperlink w:anchor="111456" w:history="1">
        <w:r w:rsidRPr="009F3FBD">
          <w:rPr>
            <w:rStyle w:val="Kpr"/>
            <w:rFonts w:eastAsiaTheme="minorEastAsia" w:cstheme="minorHAnsi"/>
            <w:lang w:eastAsia="tr-TR"/>
          </w:rPr>
          <w:t>ta‘lî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m ve </w:t>
      </w:r>
      <w:hyperlink w:anchor="111457" w:history="1">
        <w:r w:rsidRPr="00222726">
          <w:rPr>
            <w:rStyle w:val="Kpr"/>
            <w:rFonts w:eastAsiaTheme="minorEastAsia" w:cstheme="minorHAnsi"/>
            <w:lang w:eastAsia="tr-TR"/>
          </w:rPr>
          <w:t>ta‘lîmâ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 görmekle, bütün o dâirelere kumanda eden bir tek kumandan-ı a‘zamın emrine ve kanununa </w:t>
      </w:r>
      <w:hyperlink w:anchor="11154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tebeiyet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oluyor.Öyle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de, her bir zerre, birbiri içindeki </w:t>
      </w:r>
      <w:hyperlink w:anchor="11745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mürekkebât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ta birer münâsib vaz‘iyeti, ayrı ayrı </w:t>
      </w:r>
      <w:hyperlink w:anchor="10052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maslahat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lı birer </w:t>
      </w:r>
      <w:hyperlink w:anchor="10073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nisbet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i, ayrı ayrı muntazam birer vazîfesi, ayrı ayrı hikmetli neticeleri bulunduğundan; elbette o zerreyi o mürekkebâtta bütün nisbet ve vazîfelerini muhâfaza edip netice ve hikmetleri bozmayacak bir tarzda yerleştirmek, bütün kâinât </w:t>
      </w:r>
      <w:hyperlink w:anchor="10561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kabza-i tasarruf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unda olan bir zâta mahsûstur. </w:t>
      </w:r>
    </w:p>
    <w:p w14:paraId="6E8870D4" w14:textId="77777777" w:rsidR="007C0A48" w:rsidRDefault="007C0A48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7A1CF573" w14:textId="3C11D158" w:rsidR="007C0A48" w:rsidRDefault="007C0A48" w:rsidP="007C0A48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380</w:t>
      </w:r>
    </w:p>
    <w:p w14:paraId="3F820595" w14:textId="77777777" w:rsidR="007C0A48" w:rsidRDefault="007C0A48" w:rsidP="007C0A48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3689425D" w14:textId="4165840B" w:rsidR="00452442" w:rsidRPr="00452442" w:rsidRDefault="00452442" w:rsidP="007C0A48">
      <w:pPr>
        <w:spacing w:after="0" w:line="288" w:lineRule="auto"/>
        <w:ind w:firstLine="709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Meselâ, Tevfîk’in göz bebeğinde yerleşen zerre, gözün  </w:t>
      </w:r>
      <w:hyperlink w:anchor="11745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asâb-ı muharrike ve hassase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 ve </w:t>
      </w:r>
      <w:hyperlink w:anchor="11489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şerâyîn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1489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evride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gibi damarlara karşı münâsib vaz‘iyet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alması;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ve yüzde ve sonra başda ve gövdede, daha sonra </w:t>
      </w:r>
      <w:hyperlink w:anchor="11745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heyet-i mecmûa-i insaniyed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her birisine karşı birer nisbeti, birer vazîfesi, birer fâidesi kemâl-i hikmetle bulunması gösteriyor ki, bütün o cismin bütün </w:t>
      </w:r>
      <w:hyperlink w:anchor="118429" w:history="1">
        <w:r w:rsidRPr="00027EE2">
          <w:rPr>
            <w:rStyle w:val="Kpr"/>
            <w:rFonts w:eastAsiaTheme="minorEastAsia" w:cstheme="minorHAnsi"/>
            <w:lang w:eastAsia="tr-TR"/>
          </w:rPr>
          <w:t>a‘zâ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sını îcâd eden bir zât, o zerreyi o yerde yerleştirebilir. Ve bilhassa rızık için gelen zerreler, rızık kafilesinde </w:t>
      </w:r>
      <w:hyperlink w:anchor="116201" w:history="1">
        <w:r w:rsidRPr="00027EE2">
          <w:rPr>
            <w:rStyle w:val="Kpr"/>
            <w:rFonts w:eastAsiaTheme="minorEastAsia" w:cstheme="minorHAnsi"/>
            <w:lang w:eastAsia="tr-TR"/>
          </w:rPr>
          <w:t>seyr ü sefer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o zerreler, o kadar </w:t>
      </w:r>
      <w:hyperlink w:anchor="10029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hayretfezâ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intizâm ve hikmetle seyir ve seyahat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ederler;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ve öyle tavırlardan, tabakalardan </w:t>
      </w:r>
      <w:hyperlink w:anchor="11490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intizâmperverâne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geçip gelirler ve öyle </w:t>
      </w:r>
      <w:hyperlink w:anchor="110697" w:history="1">
        <w:r w:rsidRPr="00027EE2">
          <w:rPr>
            <w:rStyle w:val="Kpr"/>
            <w:rFonts w:eastAsiaTheme="minorEastAsia" w:cstheme="minorHAnsi"/>
            <w:lang w:eastAsia="tr-TR"/>
          </w:rPr>
          <w:t>şuûrkârâne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ayak atıp hiç şaşırmayarak gele gele, tâ </w:t>
      </w:r>
      <w:hyperlink w:anchor="117455" w:history="1">
        <w:r w:rsidRPr="00EA6300">
          <w:rPr>
            <w:rStyle w:val="Kpr"/>
            <w:rFonts w:eastAsiaTheme="minorEastAsia" w:cstheme="minorHAnsi"/>
            <w:lang w:eastAsia="tr-TR"/>
          </w:rPr>
          <w:t>beden-i zîhayat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ta dört süzgeçle süzülüp, rızka muhtaç a‘zâ ve </w:t>
      </w:r>
      <w:hyperlink w:anchor="11879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hüceyrât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imdâdına yetişmek için kandaki </w:t>
      </w:r>
      <w:hyperlink w:anchor="11745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küreyvât-ı hamrâ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ya yüklenip, bir </w:t>
      </w:r>
      <w:r w:rsidRPr="00EA6300">
        <w:rPr>
          <w:rFonts w:eastAsiaTheme="minorEastAsia" w:cstheme="minorHAnsi"/>
          <w:color w:val="000000" w:themeColor="text1"/>
          <w:lang w:eastAsia="tr-TR"/>
        </w:rPr>
        <w:t>kanûn-u kerem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le imdâda yetişirler. Ondan </w:t>
      </w:r>
      <w:hyperlink w:anchor="110831" w:history="1">
        <w:r w:rsidRPr="00EA6300">
          <w:rPr>
            <w:rStyle w:val="Kpr"/>
            <w:rFonts w:eastAsiaTheme="minorEastAsia" w:cstheme="minorHAnsi"/>
            <w:lang w:eastAsia="tr-TR"/>
          </w:rPr>
          <w:t>bilbedâhe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anlaşılır ki, şu zerreleri binler </w:t>
      </w:r>
      <w:hyperlink w:anchor="102540" w:history="1">
        <w:r w:rsidRPr="00EA6300">
          <w:rPr>
            <w:rStyle w:val="Kpr"/>
            <w:rFonts w:eastAsiaTheme="minorEastAsia" w:cstheme="minorHAnsi"/>
            <w:lang w:eastAsia="tr-TR"/>
          </w:rPr>
          <w:t>muhtelif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46967" w:history="1">
        <w:r w:rsidRPr="00EA6300">
          <w:rPr>
            <w:rStyle w:val="Kpr"/>
            <w:rFonts w:eastAsiaTheme="minorEastAsia" w:cstheme="minorHAnsi"/>
            <w:lang w:eastAsia="tr-TR"/>
          </w:rPr>
          <w:t>menzil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lerden geçiren, sevk eden, elbette ve elbette bir </w:t>
      </w:r>
      <w:hyperlink w:anchor="11130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Rezzâk-ı Kerîm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bir </w:t>
      </w:r>
      <w:hyperlink w:anchor="12323" w:history="1">
        <w:r w:rsidRPr="00EA6300">
          <w:rPr>
            <w:rStyle w:val="Kpr"/>
            <w:rFonts w:eastAsiaTheme="minorEastAsia" w:cstheme="minorHAnsi"/>
            <w:lang w:eastAsia="tr-TR"/>
          </w:rPr>
          <w:t>Hallâk-ı Rahîm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’dir ki, kudretine nisbeten zerreler, yıldızlar omuz omuza </w:t>
      </w:r>
      <w:hyperlink w:anchor="11108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müsâvî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dirler.</w:t>
      </w:r>
    </w:p>
    <w:p w14:paraId="5B33DB6A" w14:textId="3F80B074" w:rsidR="00223FDA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her bir zerre, öyle bir nakş-ı san‘atta işler ki, ya bütün zerrâtla münâsebetdâr, her birisine ve umumuna hem hâkim ve hem her birisine ve umumuna mahkûm bir vaz‘iyette bulunmakla, o hayretfezâ san‘atlı nakşı ve </w:t>
      </w:r>
      <w:hyperlink w:anchor="11497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hikmetnümâ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nakışlı san‘atı bilir ve îcâd eder. Bu ise, binler def‘a </w:t>
      </w:r>
      <w:hyperlink w:anchor="110574" w:history="1">
        <w:r w:rsidRPr="00EA6300">
          <w:rPr>
            <w:rStyle w:val="Kpr"/>
            <w:rFonts w:eastAsiaTheme="minorEastAsia" w:cstheme="minorHAnsi"/>
            <w:lang w:eastAsia="tr-TR"/>
          </w:rPr>
          <w:t>muhâl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Veya bir </w:t>
      </w:r>
      <w:hyperlink w:anchor="113499" w:history="1">
        <w:r w:rsidRPr="00EA6300">
          <w:rPr>
            <w:rStyle w:val="Kpr"/>
            <w:rFonts w:eastAsiaTheme="minorEastAsia" w:cstheme="minorHAnsi"/>
            <w:lang w:eastAsia="tr-TR"/>
          </w:rPr>
          <w:t>Sâni‘-i Hakîm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’in kanûn-u kader ve kalem-i kudretinden </w:t>
      </w:r>
    </w:p>
    <w:p w14:paraId="0187EAA1" w14:textId="77777777" w:rsidR="00223FDA" w:rsidRDefault="00223FDA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6BCEA79F" w14:textId="2AE8DE29" w:rsid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381</w:t>
      </w:r>
    </w:p>
    <w:p w14:paraId="1CE72DA4" w14:textId="77777777" w:rsidR="00223FDA" w:rsidRDefault="00223FDA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4AC3A86D" w14:textId="639C1FB2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çıkan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harekete me’mur birer noktadır. Nasıl ki, meselâ Ayasofya kubbesindeki taşlar, eğer mi‘marının emrine ve san‘atına tâbi‘ olmazlarsa, her bir taşı Mi‘mar Sinan gibi </w:t>
      </w:r>
      <w:hyperlink w:anchor="11746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dülger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lik san‘atında bir mahâreti ve sâir taşlara hem mahkûm, hem hâkim olmak, yani “Geliniz, düşmemek, </w:t>
      </w:r>
      <w:hyperlink w:anchor="12758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sukut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etmemek için başbaşa vereceğiz” diye, bir hüküm sâhibi olması lâzımdır. Öyle de, binler def‘a Ayasofya kubbesinden daha san‘atlı, daha hayretli ve hikmetli olan </w:t>
      </w:r>
      <w:hyperlink w:anchor="112709" w:history="1">
        <w:r w:rsidRPr="00E94F39">
          <w:rPr>
            <w:rStyle w:val="Kpr"/>
            <w:rFonts w:eastAsiaTheme="minorEastAsia" w:cstheme="minorHAnsi"/>
            <w:lang w:eastAsia="tr-TR"/>
          </w:rPr>
          <w:t>masnûâtt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aki zerreler, kâinât ustasının emrine </w:t>
      </w:r>
      <w:hyperlink w:anchor="127425" w:history="1">
        <w:r w:rsidRPr="00E94F39">
          <w:rPr>
            <w:rStyle w:val="Kpr"/>
            <w:rFonts w:eastAsiaTheme="minorEastAsia" w:cstheme="minorHAnsi"/>
            <w:lang w:eastAsia="tr-TR"/>
          </w:rPr>
          <w:t>tâbi‘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olmazlarsa, her birine </w:t>
      </w:r>
      <w:hyperlink w:anchor="118963" w:history="1">
        <w:r w:rsidRPr="00E94F39">
          <w:rPr>
            <w:rStyle w:val="Kpr"/>
            <w:rFonts w:eastAsiaTheme="minorEastAsia" w:cstheme="minorHAnsi"/>
            <w:lang w:eastAsia="tr-TR"/>
          </w:rPr>
          <w:t>Sâni‘-i Kâinât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’ın </w:t>
      </w:r>
      <w:hyperlink w:anchor="10123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evsâf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kadar </w:t>
      </w:r>
      <w:hyperlink w:anchor="101237" w:history="1">
        <w:r w:rsidRPr="00E94F39">
          <w:rPr>
            <w:rStyle w:val="Kpr"/>
            <w:rFonts w:eastAsiaTheme="minorEastAsia" w:cstheme="minorHAnsi"/>
            <w:lang w:eastAsia="tr-TR"/>
          </w:rPr>
          <w:t>evsâf-ı kemâl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verilmesi lâzım gelir. </w:t>
      </w:r>
      <w:hyperlink w:anchor="117461" w:history="1">
        <w:r w:rsidRPr="00452442">
          <w:rPr>
            <w:rFonts w:eastAsiaTheme="minorEastAsia" w:cstheme="minorHAnsi"/>
            <w:b/>
            <w:bCs/>
            <w:color w:val="0563C1" w:themeColor="hyperlink"/>
            <w:u w:val="single"/>
            <w:lang w:eastAsia="tr-TR"/>
          </w:rPr>
          <w:t>Feyâ Sübhânallâh</w:t>
        </w:r>
      </w:hyperlink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!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Gâvurlar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, bir Vâcibü’l-Vücûd’u kabul etmediklerinden, zerrât adedince bâtıl </w:t>
      </w:r>
      <w:hyperlink w:anchor="11731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âlihe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 kabul etmeye mezheblerine göre </w:t>
      </w:r>
      <w:hyperlink w:anchor="11864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muzdar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kalıyorlar. İşte, şu cihette kâfir, ne kadar feylesof, âlim de olsa, nihâyet derecede bir </w:t>
      </w:r>
      <w:hyperlink w:anchor="117462" w:history="1">
        <w:r w:rsidRPr="00E94F39">
          <w:rPr>
            <w:rStyle w:val="Kpr"/>
            <w:rFonts w:eastAsiaTheme="minorEastAsia" w:cstheme="minorHAnsi"/>
            <w:lang w:eastAsia="tr-TR"/>
          </w:rPr>
          <w:t>cehl-i azîm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içindedir. Bir </w:t>
      </w:r>
      <w:hyperlink w:anchor="11746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echel-i mutlak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tır.</w:t>
      </w:r>
    </w:p>
    <w:p w14:paraId="267DF411" w14:textId="70FDF8DC" w:rsidR="00223FDA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Üçüncü Nokta: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Şu nokta, Birinci Nokta’nın </w:t>
      </w:r>
      <w:hyperlink w:anchor="100013" w:history="1">
        <w:r w:rsidRPr="00E94F39">
          <w:rPr>
            <w:rStyle w:val="Kpr"/>
            <w:rFonts w:eastAsiaTheme="minorEastAsia" w:cstheme="minorHAnsi"/>
            <w:lang w:eastAsia="tr-TR"/>
          </w:rPr>
          <w:t>âhir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inde </w:t>
      </w:r>
      <w:hyperlink w:anchor="102048" w:history="1">
        <w:r w:rsidRPr="00E94F39">
          <w:rPr>
            <w:rStyle w:val="Kpr"/>
            <w:rFonts w:eastAsiaTheme="minorEastAsia" w:cstheme="minorHAnsi"/>
            <w:lang w:eastAsia="tr-TR"/>
          </w:rPr>
          <w:t>va‘d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olunan altıncı hikmet-i azîmeye bir işarettir. Şöyle ki: Yirmi Sekizinci Söz’ün ikinci suâlinin cevabındaki hâşiyede denilmişti ki: </w:t>
      </w:r>
      <w:hyperlink w:anchor="117394" w:history="1">
        <w:r w:rsidRPr="00E94F39">
          <w:rPr>
            <w:rStyle w:val="Kpr"/>
            <w:rFonts w:eastAsiaTheme="minorEastAsia" w:cstheme="minorHAnsi"/>
            <w:lang w:eastAsia="tr-TR"/>
          </w:rPr>
          <w:t>tahavvülât-ı zerrât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ve </w:t>
      </w:r>
      <w:hyperlink w:anchor="10284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zîhayat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cisimlerde zerrâtın harekâtının binler hikmetlerinden bir hikmeti dahi, zerreleri nûrlandırmaktır. Ve </w:t>
      </w:r>
      <w:hyperlink w:anchor="130564" w:history="1">
        <w:r w:rsidRPr="000071A6">
          <w:rPr>
            <w:rStyle w:val="Kpr"/>
            <w:rFonts w:eastAsiaTheme="minorEastAsia" w:cstheme="minorHAnsi"/>
            <w:lang w:eastAsia="tr-TR"/>
          </w:rPr>
          <w:t>âlem-i uhreviye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binasına lâyık zerreler olmak için </w:t>
      </w:r>
      <w:hyperlink w:anchor="100291" w:history="1">
        <w:r w:rsidRPr="0081638D">
          <w:rPr>
            <w:rStyle w:val="Kpr"/>
            <w:rFonts w:eastAsiaTheme="minorEastAsia" w:cstheme="minorHAnsi"/>
            <w:lang w:eastAsia="tr-TR"/>
          </w:rPr>
          <w:t>hayatdâr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ma‘nîdâr olmaktır. Güya </w:t>
      </w:r>
      <w:hyperlink w:anchor="130566" w:history="1">
        <w:r w:rsidRPr="001510ED">
          <w:rPr>
            <w:rStyle w:val="Kpr"/>
            <w:rFonts w:eastAsiaTheme="minorEastAsia" w:cstheme="minorHAnsi"/>
            <w:lang w:eastAsia="tr-TR"/>
          </w:rPr>
          <w:t>cism-i hayvânî ve insanî</w:t>
        </w:r>
      </w:hyperlink>
      <w:r w:rsidRPr="001510ED">
        <w:rPr>
          <w:rFonts w:eastAsiaTheme="minorEastAsia" w:cstheme="minorHAnsi"/>
          <w:lang w:eastAsia="tr-TR"/>
        </w:rPr>
        <w:t>, hatta ne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bâtî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, terbiye dersini almak için gelenlere bir misafirhâne, </w:t>
      </w:r>
    </w:p>
    <w:p w14:paraId="7603C479" w14:textId="77777777" w:rsidR="00223FDA" w:rsidRDefault="00223FDA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468750CE" w14:textId="6FEDEC44" w:rsid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382</w:t>
      </w:r>
    </w:p>
    <w:p w14:paraId="541BB8A4" w14:textId="77777777" w:rsidR="00223FDA" w:rsidRDefault="00223FDA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477E1F30" w14:textId="79BE7595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bir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kışla, bir mekteb hükmündedir ki, </w:t>
      </w:r>
      <w:hyperlink w:anchor="10528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câmid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zerreler ona girerler, nûrlanırlar. Âdetâ bir ta‘lîm ve ta‘lîmâta </w:t>
      </w:r>
      <w:hyperlink w:anchor="100533" w:history="1">
        <w:r w:rsidRPr="004610BA">
          <w:rPr>
            <w:rStyle w:val="Kpr"/>
            <w:rFonts w:eastAsiaTheme="minorEastAsia" w:cstheme="minorHAnsi"/>
            <w:lang w:eastAsia="tr-TR"/>
          </w:rPr>
          <w:t>mazhar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olurlar. </w:t>
      </w:r>
      <w:hyperlink w:anchor="10048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Letâfet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peydâ ederler. Birer vazîfeyi görmekle âlem-i bekaya ve bütün </w:t>
      </w:r>
      <w:hyperlink w:anchor="100170" w:history="1">
        <w:r w:rsidRPr="00646279">
          <w:rPr>
            <w:rStyle w:val="Kpr"/>
            <w:rFonts w:eastAsiaTheme="minorEastAsia" w:cstheme="minorHAnsi"/>
            <w:lang w:eastAsia="tr-TR"/>
          </w:rPr>
          <w:t>eczâ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sıyla hayatdâr olan dâr-ı âhirete zerrât olmak için </w:t>
      </w:r>
      <w:hyperlink w:anchor="10048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liyâkat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0150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kesb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ederler.</w:t>
      </w:r>
    </w:p>
    <w:p w14:paraId="4C7F541F" w14:textId="3E5BD43D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Suâl: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Zerrâtın harekâtında şu hikmetin bulunması ne ile bilinir?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Elcevab: Evvelen,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bütün </w:t>
      </w:r>
      <w:hyperlink w:anchor="11070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masnûât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bütün intizâmâtıyla ve hikmetleriyle sâbit olan Sâni‘in hikmetiyle bilinir.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Çünkü,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en </w:t>
      </w:r>
      <w:hyperlink w:anchor="10531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cüz’î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şeye </w:t>
      </w:r>
      <w:hyperlink w:anchor="10047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küllî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hikmetleri takan bir hikmet, </w:t>
      </w:r>
      <w:hyperlink w:anchor="116183" w:history="1">
        <w:r w:rsidRPr="00646279">
          <w:rPr>
            <w:rStyle w:val="Kpr"/>
            <w:rFonts w:eastAsiaTheme="minorEastAsia" w:cstheme="minorHAnsi"/>
            <w:lang w:eastAsia="tr-TR"/>
          </w:rPr>
          <w:t>seyl-i kâinât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içinde en büyük fa‘âliyet gösteren ve hikmetli nakışlara </w:t>
      </w:r>
      <w:hyperlink w:anchor="124608" w:history="1">
        <w:r w:rsidRPr="008B3314">
          <w:rPr>
            <w:rStyle w:val="Kpr"/>
            <w:rFonts w:eastAsiaTheme="minorEastAsia" w:cstheme="minorHAnsi"/>
            <w:lang w:eastAsia="tr-TR"/>
          </w:rPr>
          <w:t>medâr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olan harekât-ı zerrâtı hikmetsiz bırakmaz. Hem en küçük mahlûkatı vazîfelerinde ücretsiz, maaşsız, kemâlsiz bırakmayan bir hikmet, bir hâkimiyet, en </w:t>
      </w:r>
      <w:hyperlink w:anchor="10045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kesret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li ve esaslı me’murlarını hizmetkârlarını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nursuz,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ve ücretsiz bırakmaz.</w:t>
      </w:r>
    </w:p>
    <w:p w14:paraId="7C11E823" w14:textId="05DB1A41" w:rsidR="00223FDA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b/>
          <w:bCs/>
          <w:color w:val="0563C1" w:themeColor="hyperlink"/>
          <w:u w:val="single"/>
          <w:lang w:eastAsia="tr-TR"/>
        </w:rPr>
        <w:t>Sâniyen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349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Sâni‘-i Hakîm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</w:t>
      </w:r>
      <w:hyperlink w:anchor="10521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anâsır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tahrîk edip </w:t>
      </w:r>
      <w:hyperlink w:anchor="10607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tavzîf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ederek, onlara bir ücret-i kemâl hükmünde </w:t>
      </w:r>
      <w:hyperlink w:anchor="2293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madeniyât</w:t>
        </w:r>
      </w:hyperlink>
      <w:r w:rsidRPr="00452442">
        <w:rPr>
          <w:rFonts w:eastAsiaTheme="minorEastAsia" w:cstheme="minorHAnsi"/>
          <w:color w:val="FF0000"/>
          <w:lang w:eastAsia="tr-TR"/>
        </w:rPr>
        <w:t xml:space="preserve"> 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derecesine çıkarmasıyla ve ma‘deniyâta mahsûs tesbîhâtları onlara bildirmesiyle ve ma‘deniyâtı tahrîk ve tavzîf edip, nebâtât mertebe-i hayatiyesinin makamını vermesiyle ve nebâtâtı rızık ederek tahrîk ve tavzîf ile hayvanât </w:t>
      </w:r>
      <w:hyperlink w:anchor="130558" w:history="1">
        <w:r w:rsidRPr="008B3314">
          <w:rPr>
            <w:rStyle w:val="Kpr"/>
            <w:rFonts w:eastAsiaTheme="minorEastAsia" w:cstheme="minorHAnsi"/>
            <w:lang w:eastAsia="tr-TR"/>
          </w:rPr>
          <w:t>mertebe-i letâfet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 onlara ihsân etmesiyle ve hayvandaki zerrâtı tavzîf edip rızık yoluyla hayat-ı insaniye derecesine çıkarmasıyla ve insanın vücûdundaki zerrâtı süze süze </w:t>
      </w:r>
      <w:hyperlink w:anchor="11537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tasfiye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0103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taltîf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ederek, tâ </w:t>
      </w:r>
      <w:hyperlink w:anchor="10221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dimağ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ve kalbin en nâzik </w:t>
      </w:r>
      <w:proofErr w:type="gramEnd"/>
    </w:p>
    <w:p w14:paraId="6058D752" w14:textId="77777777" w:rsidR="00223FDA" w:rsidRDefault="00223FDA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6198EADA" w14:textId="5A8E5A44" w:rsid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383</w:t>
      </w:r>
    </w:p>
    <w:p w14:paraId="3949DC65" w14:textId="77777777" w:rsidR="00223FDA" w:rsidRDefault="00223FDA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4BCB0161" w14:textId="1F55CA98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ve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latîf yerinde makam vermesiyle bilinir ki, harekât-ı zerrât hikmetsiz değil, belki kendine lâyık bir nevi‘ kemâlâta koşturuluyor.</w:t>
      </w:r>
    </w:p>
    <w:p w14:paraId="4600B117" w14:textId="00D172C6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Sâlisen: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Zîhayat cisimlerin zerrâtı içinde, çekirdek ve tohumdaki gibi, bir kısım zerreler öyle ma‘nevî bir nûra, bir </w:t>
      </w:r>
      <w:hyperlink w:anchor="119394" w:history="1">
        <w:r w:rsidRPr="00F5384B">
          <w:rPr>
            <w:rStyle w:val="Kpr"/>
            <w:rFonts w:eastAsiaTheme="minorEastAsia" w:cstheme="minorHAnsi"/>
            <w:lang w:eastAsia="tr-TR"/>
          </w:rPr>
          <w:t>letâfet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e, bir </w:t>
      </w:r>
      <w:hyperlink w:anchor="129936" w:history="1">
        <w:r w:rsidRPr="00F5384B">
          <w:rPr>
            <w:rStyle w:val="Kpr"/>
            <w:rFonts w:eastAsiaTheme="minorEastAsia" w:cstheme="minorHAnsi"/>
            <w:lang w:eastAsia="tr-TR"/>
          </w:rPr>
          <w:t>meziyet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mazhar oluyorlar ki, sâir zerrelere ve o koca ağaca bir ruh, bir sultan hükmüne geçerler.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İşte azîm bir ağacın bütün zerrâtı içinde bir kısım zerrelerin şu mertebeye çıkmaları, o ağacın tabaka-i hayatında çok devirleri ve nâzik vazifeleri görmesiyle olduğundan gösteriyor ki, </w:t>
      </w:r>
      <w:r w:rsidRPr="00150455">
        <w:rPr>
          <w:rFonts w:eastAsiaTheme="minorEastAsia" w:cstheme="minorHAnsi"/>
          <w:lang w:eastAsia="tr-TR"/>
        </w:rPr>
        <w:t>Sâni‘-i Hakîm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’in emriyle </w:t>
      </w:r>
      <w:hyperlink w:anchor="11150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vazîfe-i fıtrat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içinde zerrâtın </w:t>
      </w:r>
      <w:hyperlink w:anchor="11747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envâ‘-ı harekât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ına göre onlara tecellî eden </w:t>
      </w:r>
      <w:hyperlink w:anchor="11299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esmâ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nın hesabına ve şerefine olarak birer ma‘nevî letâfet, birer ma‘nevî nûr, birer makam, birer ma‘nevî ders almaları gösteriyor.</w:t>
      </w:r>
      <w:proofErr w:type="gramEnd"/>
    </w:p>
    <w:p w14:paraId="66236671" w14:textId="00E846F1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Elhâsıl: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Madem Sâni‘-i Hakîm, her şey için o şeye münâsib bir </w:t>
      </w:r>
      <w:hyperlink w:anchor="11747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nokta-i kemâl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ona lâyık bir </w:t>
      </w:r>
      <w:hyperlink w:anchor="130423" w:history="1">
        <w:r w:rsidRPr="00093FD1">
          <w:rPr>
            <w:rStyle w:val="Kpr"/>
            <w:rFonts w:eastAsiaTheme="minorEastAsia" w:cstheme="minorHAnsi"/>
            <w:lang w:eastAsia="tr-TR"/>
          </w:rPr>
          <w:t>mertebe-i feyz-i vücûd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4277" w:history="1">
        <w:r w:rsidRPr="00F5384B">
          <w:rPr>
            <w:rStyle w:val="Kpr"/>
            <w:rFonts w:eastAsiaTheme="minorEastAsia" w:cstheme="minorHAnsi"/>
            <w:lang w:eastAsia="tr-TR"/>
          </w:rPr>
          <w:t>ta‘yîn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edip ve o şeye, o nokta-i kemâle </w:t>
      </w:r>
      <w:hyperlink w:anchor="10182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sa‘y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edip gitmek için bir </w:t>
      </w:r>
      <w:hyperlink w:anchor="1108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isti‘dâd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vererek ona sevk ediyor. Ve bütün nebâtât ve hayvanâtta şu </w:t>
      </w:r>
      <w:hyperlink w:anchor="11747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kanûn-u rubûbiyet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495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cârî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olmakla beraber, </w:t>
      </w:r>
      <w:hyperlink w:anchor="10218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cemâdât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ta dahi cârîdir ki, âdî toprağa, elmas derecesine ve </w:t>
      </w:r>
      <w:hyperlink w:anchor="11439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cevâhir-i âliye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mertebesine bir </w:t>
      </w:r>
      <w:hyperlink w:anchor="10093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terakkıyât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veriyor. Ve şu hakîkatte muazzam bir kanûn-u rubûbiyetin ucu görünüyor.</w:t>
      </w:r>
    </w:p>
    <w:p w14:paraId="3632F22B" w14:textId="6B63C2D7" w:rsidR="00223FDA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 o </w:t>
      </w:r>
      <w:hyperlink w:anchor="10230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Hâlik-ı Kerîm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</w:t>
      </w:r>
      <w:hyperlink w:anchor="11651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tenâsül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kanûn-u azîminde istihdâm ettiği hayvanâta ücret olarak, birer maaş gibi birer </w:t>
      </w:r>
      <w:hyperlink w:anchor="130424" w:history="1">
        <w:r w:rsidRPr="004610BA">
          <w:rPr>
            <w:rStyle w:val="Kpr"/>
            <w:rFonts w:eastAsiaTheme="minorEastAsia" w:cstheme="minorHAnsi"/>
            <w:lang w:eastAsia="tr-TR"/>
          </w:rPr>
          <w:t>lezzet-i cüz’iye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veriyor. Ve arı ve bülbül gibi, </w:t>
      </w:r>
    </w:p>
    <w:p w14:paraId="06DB8252" w14:textId="77777777" w:rsidR="00223FDA" w:rsidRDefault="00223FDA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02B29FD9" w14:textId="4D4190DA" w:rsid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384</w:t>
      </w:r>
    </w:p>
    <w:p w14:paraId="110B89D0" w14:textId="77777777" w:rsidR="00223FDA" w:rsidRDefault="00223FDA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771DF36F" w14:textId="7B289BF9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sâir hıdemât-ı Rabbâniyede istihdâm olunan hayvanlara birer </w:t>
      </w:r>
      <w:hyperlink w:anchor="130425" w:history="1">
        <w:r w:rsidRPr="000472F4">
          <w:rPr>
            <w:rStyle w:val="Kpr"/>
            <w:rFonts w:eastAsiaTheme="minorEastAsia" w:cstheme="minorHAnsi"/>
            <w:lang w:eastAsia="tr-TR"/>
          </w:rPr>
          <w:t>ücret-i kemâl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verir. Şevk ve lezzete </w:t>
      </w:r>
      <w:hyperlink w:anchor="124608" w:history="1">
        <w:r w:rsidRPr="000472F4">
          <w:rPr>
            <w:rStyle w:val="Kpr"/>
            <w:rFonts w:eastAsiaTheme="minorEastAsia" w:cstheme="minorHAnsi"/>
            <w:lang w:eastAsia="tr-TR"/>
          </w:rPr>
          <w:t>medâr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birer makam veriyor. Ve şunda bir muazzam </w:t>
      </w:r>
      <w:hyperlink w:anchor="11745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kanûn-u kerem</w:t>
        </w:r>
      </w:hyperlink>
      <w:r w:rsidRPr="00452442">
        <w:rPr>
          <w:rFonts w:eastAsiaTheme="minorEastAsia" w:cstheme="minorHAnsi"/>
          <w:color w:val="FF0000"/>
          <w:lang w:eastAsia="tr-TR"/>
        </w:rPr>
        <w:t xml:space="preserve">in </w:t>
      </w:r>
      <w:r w:rsidRPr="00452442">
        <w:rPr>
          <w:rFonts w:eastAsiaTheme="minorEastAsia" w:cstheme="minorHAnsi"/>
          <w:color w:val="000000" w:themeColor="text1"/>
          <w:lang w:eastAsia="tr-TR"/>
        </w:rPr>
        <w:t>ucu görünüyor.</w:t>
      </w:r>
    </w:p>
    <w:p w14:paraId="5310E93A" w14:textId="204CC2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 her şeyin hakîkati, Cenâb-ı Hakk’ın bir isminin tecellîsine bakar, ona bağlıdır, ona aynadır. O şey, ne kadar güzel bir vaz‘iyet alsa, o ismin şerefinedir. O isim öyle ister. O şey bilse bilmese, o güzel vaz‘iyet hakîkat nazarında </w:t>
      </w:r>
      <w:hyperlink w:anchor="11048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matlûb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dur. Ve şu hakîkatten gayet muazzam bir </w:t>
      </w:r>
      <w:hyperlink w:anchor="117476" w:history="1">
        <w:r w:rsidRPr="000472F4">
          <w:rPr>
            <w:rStyle w:val="Kpr"/>
            <w:rFonts w:eastAsiaTheme="minorEastAsia" w:cstheme="minorHAnsi"/>
            <w:lang w:eastAsia="tr-TR"/>
          </w:rPr>
          <w:t>kanûn-u tahsîn ve cemâl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in ucu görünüyor.</w:t>
      </w:r>
    </w:p>
    <w:p w14:paraId="4AD0324F" w14:textId="303A68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 </w:t>
      </w:r>
      <w:hyperlink w:anchor="13040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Fâtır-ı Kerîm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</w:t>
      </w:r>
      <w:hyperlink w:anchor="130426" w:history="1">
        <w:r w:rsidRPr="00FD5B2D">
          <w:rPr>
            <w:rStyle w:val="Kpr"/>
            <w:rFonts w:eastAsiaTheme="minorEastAsia" w:cstheme="minorHAnsi"/>
            <w:lang w:eastAsia="tr-TR"/>
          </w:rPr>
          <w:t>düstûr-u kerem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0037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iktizâ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sıyla, bir şeye verdiği makamı ve kemâli, o şeyin müddeti ve ömrü bitmesiyle o kemâli geriye almıyor. Belki o </w:t>
      </w:r>
      <w:hyperlink w:anchor="11747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zîkemâl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 meyvelerini, neticelerini, ma‘nevî </w:t>
      </w:r>
      <w:hyperlink w:anchor="11348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hüviyet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 ve ma‘nâsını; ruhlu ise, ruhunu </w:t>
      </w:r>
      <w:hyperlink w:anchor="10235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ibka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ediyor. Meselâ, dünyada insanı mazhar ettiği kemâlâtın ma‘nâlarını, meyvelerini </w:t>
      </w:r>
      <w:hyperlink w:anchor="102358" w:history="1">
        <w:r w:rsidRPr="00325272">
          <w:rPr>
            <w:rStyle w:val="Kpr"/>
            <w:rFonts w:eastAsiaTheme="minorEastAsia" w:cstheme="minorHAnsi"/>
            <w:lang w:eastAsia="tr-TR"/>
          </w:rPr>
          <w:t>ibka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ediyor. Hatta </w:t>
      </w:r>
      <w:hyperlink w:anchor="102590" w:history="1">
        <w:r w:rsidRPr="00325272">
          <w:rPr>
            <w:rStyle w:val="Kpr"/>
            <w:rFonts w:eastAsiaTheme="minorEastAsia" w:cstheme="minorHAnsi"/>
            <w:lang w:eastAsia="tr-TR"/>
          </w:rPr>
          <w:t>müteşekkir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mü’minin yediği </w:t>
      </w:r>
      <w:hyperlink w:anchor="10617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zâil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meyvelerin şükrünü, hamdini, </w:t>
      </w:r>
      <w:hyperlink w:anchor="11303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mücessem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meyve-i cennet sûretinde tekrar ona veriyor. Ve şu hakîkatte muazzam bir kanûn-u rahmetin ucu görünüyor.</w:t>
      </w:r>
    </w:p>
    <w:p w14:paraId="3AAF9C7F" w14:textId="151021BC" w:rsidR="00223FDA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 </w:t>
      </w:r>
      <w:hyperlink w:anchor="11747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Hallâk-ı bî-misâ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l, israf etmiyor. </w:t>
      </w:r>
      <w:hyperlink w:anchor="110808" w:history="1">
        <w:r w:rsidRPr="00325272">
          <w:rPr>
            <w:rStyle w:val="Kpr"/>
            <w:rFonts w:eastAsiaTheme="minorEastAsia" w:cstheme="minorHAnsi"/>
            <w:lang w:eastAsia="tr-TR"/>
          </w:rPr>
          <w:t>Abes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işleri yapmıyor. Hatta güz mevsiminde vazîfesi bitmiş, vefat etmiş mahlûkların </w:t>
      </w:r>
      <w:hyperlink w:anchor="47516" w:history="1">
        <w:r w:rsidRPr="00325272">
          <w:rPr>
            <w:rStyle w:val="Kpr"/>
            <w:rFonts w:eastAsiaTheme="minorEastAsia" w:cstheme="minorHAnsi"/>
            <w:lang w:eastAsia="tr-TR"/>
          </w:rPr>
          <w:t>enkaz-ı maddiye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sini, bahar </w:t>
      </w:r>
      <w:hyperlink w:anchor="11070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masnûât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 </w:t>
      </w:r>
      <w:hyperlink w:anchor="100407" w:history="1">
        <w:r w:rsidRPr="00325272">
          <w:rPr>
            <w:rStyle w:val="Kpr"/>
            <w:rFonts w:eastAsiaTheme="minorEastAsia" w:cstheme="minorHAnsi"/>
            <w:lang w:eastAsia="tr-TR"/>
          </w:rPr>
          <w:t>isti‘mâl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ediyor. Onların binalarında </w:t>
      </w:r>
      <w:hyperlink w:anchor="102208" w:history="1">
        <w:r w:rsidRPr="00325272">
          <w:rPr>
            <w:rStyle w:val="Kpr"/>
            <w:rFonts w:eastAsiaTheme="minorEastAsia" w:cstheme="minorHAnsi"/>
            <w:lang w:eastAsia="tr-TR"/>
          </w:rPr>
          <w:t>derc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ediyor. Elbette </w:t>
      </w:r>
    </w:p>
    <w:p w14:paraId="4DB952D2" w14:textId="77777777" w:rsidR="00223FDA" w:rsidRDefault="00223FDA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061EF7FE" w14:textId="542DCFDB" w:rsidR="00223FDA" w:rsidRP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385</w:t>
      </w:r>
    </w:p>
    <w:p w14:paraId="3026CB2E" w14:textId="625FF6D0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يَوْمَ تُبَدَّلُ الْاَرْضُ غَيْرَ الْاَرْضِ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sırrıyla,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وَاِنَّ الدَّارَ الْاٰخِرَةَ لَهِيَ الْحَيَوَانُ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işaretiyle, şu dünyada câmid, şuûrsuz ve mühim vazîfeler gören </w:t>
      </w:r>
      <w:hyperlink w:anchor="117480" w:history="1">
        <w:r w:rsidRPr="00FC1042">
          <w:rPr>
            <w:rStyle w:val="Kpr"/>
            <w:rFonts w:eastAsiaTheme="minorEastAsia" w:cstheme="minorHAnsi"/>
            <w:lang w:eastAsia="tr-TR"/>
          </w:rPr>
          <w:t>zerrât-ı arziye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nin, elbette taşı, ağacı, her şeyi </w:t>
      </w:r>
      <w:hyperlink w:anchor="102841" w:history="1">
        <w:r w:rsidRPr="00FC1042">
          <w:rPr>
            <w:rStyle w:val="Kpr"/>
            <w:rFonts w:eastAsiaTheme="minorEastAsia" w:cstheme="minorHAnsi"/>
            <w:lang w:eastAsia="tr-TR"/>
          </w:rPr>
          <w:t>zîhayat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02844" w:history="1">
        <w:r w:rsidRPr="00FC1042">
          <w:rPr>
            <w:rStyle w:val="Kpr"/>
            <w:rFonts w:eastAsiaTheme="minorEastAsia" w:cstheme="minorHAnsi"/>
            <w:lang w:eastAsia="tr-TR"/>
          </w:rPr>
          <w:t>zîşuûr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olan âhiretin bazı binalarında </w:t>
      </w:r>
      <w:hyperlink w:anchor="102208" w:history="1">
        <w:r w:rsidRPr="00DB35FC">
          <w:rPr>
            <w:rStyle w:val="Kpr"/>
            <w:rFonts w:eastAsiaTheme="minorEastAsia" w:cstheme="minorHAnsi"/>
            <w:lang w:eastAsia="tr-TR"/>
          </w:rPr>
          <w:t>derc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isti‘mâli, </w:t>
      </w:r>
      <w:hyperlink w:anchor="11748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muktezâ-yı hikmet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tir. Çünkü harâb olmuş dünyanın zerrâtını dünyada bırakmak veya </w:t>
      </w:r>
      <w:hyperlink w:anchor="101047" w:history="1">
        <w:proofErr w:type="gramStart"/>
        <w:r w:rsidRPr="00FC1042">
          <w:rPr>
            <w:rStyle w:val="Kpr"/>
            <w:rFonts w:eastAsiaTheme="minorEastAsia" w:cstheme="minorHAnsi"/>
            <w:lang w:eastAsia="tr-TR"/>
          </w:rPr>
          <w:t>adem</w:t>
        </w:r>
        <w:proofErr w:type="gramEnd"/>
      </w:hyperlink>
      <w:r w:rsidRPr="00452442">
        <w:rPr>
          <w:rFonts w:eastAsiaTheme="minorEastAsia" w:cstheme="minorHAnsi"/>
          <w:color w:val="000000" w:themeColor="text1"/>
          <w:lang w:eastAsia="tr-TR"/>
        </w:rPr>
        <w:t>e atmak israftır. Ve şu hakîkatten pek muazzam bir kanûn-u hikmetin ucu görünüyor.</w:t>
      </w:r>
    </w:p>
    <w:p w14:paraId="444139A4" w14:textId="7911D83F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madem, şu dünyanın pek çok </w:t>
      </w:r>
      <w:hyperlink w:anchor="100044" w:history="1">
        <w:r w:rsidRPr="00FC1042">
          <w:rPr>
            <w:rStyle w:val="Kpr"/>
            <w:rFonts w:eastAsiaTheme="minorEastAsia" w:cstheme="minorHAnsi"/>
            <w:lang w:eastAsia="tr-TR"/>
          </w:rPr>
          <w:t>âsâr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ve ma‘neviyâtı ve meyveleri ve cin ve ins gibi </w:t>
      </w:r>
      <w:hyperlink w:anchor="11748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mükellefîn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 </w:t>
      </w:r>
      <w:hyperlink w:anchor="11748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mensûcât-ı amel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leri, </w:t>
      </w:r>
      <w:hyperlink w:anchor="11748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sahâif-i ef‘âl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leri, ruhları, cesedleri âhiret pazarına gönderiliyor.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Elbette o </w:t>
      </w:r>
      <w:hyperlink w:anchor="121425" w:history="1">
        <w:r w:rsidRPr="00FC1042">
          <w:rPr>
            <w:rStyle w:val="Kpr"/>
            <w:rFonts w:eastAsiaTheme="minorEastAsia" w:cstheme="minorHAnsi"/>
            <w:lang w:eastAsia="tr-TR"/>
          </w:rPr>
          <w:t>semerât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 ve ma‘nâlara hizmet eden ve arkadaşlık eden zerrât-ı arziye dahi, vazîfe noktasında kendine göre </w:t>
      </w:r>
      <w:hyperlink w:anchor="11053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tekemmül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ettikten sonra, yani nûr-u hayata çok def‘a hizmet ve mazhar olduktan sonra ve </w:t>
      </w:r>
      <w:hyperlink w:anchor="12343" w:history="1">
        <w:r w:rsidRPr="00E56EEB">
          <w:rPr>
            <w:rStyle w:val="Kpr"/>
            <w:rFonts w:eastAsiaTheme="minorEastAsia" w:cstheme="minorHAnsi"/>
            <w:lang w:eastAsia="tr-TR"/>
          </w:rPr>
          <w:t>hayatî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tesbîhâta medâr olduktan sonra, şu harâb olacak dünyanın enkazı içinde, şu zerrâtı dahi öteki âlemin binasında derc etmek, </w:t>
      </w:r>
      <w:hyperlink w:anchor="130427" w:history="1">
        <w:r w:rsidRPr="00FC1042">
          <w:rPr>
            <w:rStyle w:val="Kpr"/>
            <w:rFonts w:eastAsiaTheme="minorEastAsia" w:cstheme="minorHAnsi"/>
            <w:lang w:eastAsia="tr-TR"/>
          </w:rPr>
          <w:t>muktezâ-yı adil ve hikmet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tir.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>Ve şu hakîkatten pek muazzam bir kanûn-u adlin ucu görünüyor.</w:t>
      </w:r>
    </w:p>
    <w:p w14:paraId="1FB14045" w14:textId="467647E4" w:rsidR="00223FDA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 ruh, cisme hâkim olduğu gibi, câmid maddelerde dahi kaderin yazdığı </w:t>
      </w:r>
      <w:hyperlink w:anchor="114233" w:history="1">
        <w:r w:rsidRPr="004D1DEC">
          <w:rPr>
            <w:rStyle w:val="Kpr"/>
            <w:rFonts w:eastAsiaTheme="minorEastAsia" w:cstheme="minorHAnsi"/>
            <w:lang w:eastAsia="tr-TR"/>
          </w:rPr>
          <w:t>evâmir-i tekvîniye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 maddelere hâkimdir. O maddeler, kaderin ma‘nevî yazısına göre mevki‘ ve nizâm alabilirler. Meselâ, yumurtaların </w:t>
      </w:r>
      <w:hyperlink w:anchor="100194" w:history="1">
        <w:r w:rsidRPr="00FC1042">
          <w:rPr>
            <w:rStyle w:val="Kpr"/>
            <w:rFonts w:eastAsiaTheme="minorEastAsia" w:cstheme="minorHAnsi"/>
            <w:lang w:eastAsia="tr-TR"/>
          </w:rPr>
          <w:t>envâı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nda ve nutfelerin </w:t>
      </w:r>
      <w:hyperlink w:anchor="11478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aksâm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 ve çekirdeklerin </w:t>
      </w:r>
      <w:hyperlink w:anchor="11676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esnâf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 ve tohumların </w:t>
      </w:r>
      <w:hyperlink w:anchor="11336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ecnâs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 kaderin ayrı ayrı yazdığı </w:t>
      </w:r>
    </w:p>
    <w:p w14:paraId="5C8FC65B" w14:textId="77777777" w:rsidR="00223FDA" w:rsidRDefault="00223FDA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4F4AA1DA" w14:textId="39670B67" w:rsid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386</w:t>
      </w:r>
    </w:p>
    <w:p w14:paraId="24CFB475" w14:textId="77777777" w:rsidR="00223FDA" w:rsidRDefault="00223FDA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154D16BB" w14:textId="05529F80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evâmir-i tekvîniye cihetiyle ayrı ayrı makam ve nûr sâhibi oluyorlar. Ve o madde i‘tibâriyle </w:t>
      </w:r>
      <w:hyperlink w:anchor="117952" w:history="1">
        <w:r w:rsidRPr="00E56EEB">
          <w:rPr>
            <w:rStyle w:val="Kpr"/>
            <w:rFonts w:eastAsiaTheme="minorEastAsia" w:cstheme="minorHAnsi"/>
            <w:lang w:eastAsia="tr-TR"/>
          </w:rPr>
          <w:t>mâhiyet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 </w:t>
      </w:r>
      <w:r w:rsidRPr="00452442">
        <w:rPr>
          <w:rFonts w:eastAsiaTheme="minorEastAsia" w:cstheme="minorHAnsi"/>
          <w:b/>
          <w:bCs/>
          <w:color w:val="000000" w:themeColor="text1"/>
          <w:vertAlign w:val="superscript"/>
          <w:lang w:eastAsia="tr-TR"/>
        </w:rPr>
        <w:t>(Hâşiye-1)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hükmünde olan o maddeler, hadsiz muhtelif mevcûdâta </w:t>
      </w:r>
      <w:hyperlink w:anchor="10250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menşe’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oluyorlar. Ayrı ayrı makam ve nûr sâhibi oluyorlar. Elbette </w:t>
      </w:r>
      <w:hyperlink w:anchor="11748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hıdemât-ı hayatiye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hayattaki </w:t>
      </w:r>
      <w:hyperlink w:anchor="117929" w:history="1">
        <w:r w:rsidRPr="00E56EEB">
          <w:rPr>
            <w:rStyle w:val="Kpr"/>
            <w:rFonts w:eastAsiaTheme="minorEastAsia" w:cstheme="minorHAnsi"/>
            <w:lang w:eastAsia="tr-TR"/>
          </w:rPr>
          <w:t>tesbîhât-ı Rabbâniye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bir zerre </w:t>
      </w:r>
      <w:hyperlink w:anchor="130443" w:history="1">
        <w:r w:rsidRPr="00E56EEB">
          <w:rPr>
            <w:rStyle w:val="Kpr"/>
            <w:rFonts w:eastAsiaTheme="minorEastAsia" w:cstheme="minorHAnsi"/>
            <w:lang w:eastAsia="tr-TR"/>
          </w:rPr>
          <w:t>defaâtle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bulunmuş ise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..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ve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hizmet etmiş ise, o zerrenin ma‘nevî alnında o ma‘nâların hikmetlerini, hiçbir şeyi kaybetmeyen kader kalemiyle kaydetmesi, </w:t>
      </w:r>
      <w:hyperlink w:anchor="130444" w:history="1">
        <w:r w:rsidRPr="004D1DEC">
          <w:rPr>
            <w:rStyle w:val="Kpr"/>
            <w:rFonts w:eastAsiaTheme="minorEastAsia" w:cstheme="minorHAnsi"/>
            <w:lang w:eastAsia="tr-TR"/>
          </w:rPr>
          <w:t>muktezâ-yı ihâta-i ilmiye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Ve şunda pek muazzam bir </w:t>
      </w:r>
      <w:hyperlink w:anchor="11748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kanûn-u ilm-i muhît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 ucu görünüyor. Öyle ise, </w:t>
      </w:r>
      <w:r w:rsidRPr="00452442">
        <w:rPr>
          <w:rFonts w:eastAsiaTheme="minorEastAsia" w:cstheme="minorHAnsi"/>
          <w:b/>
          <w:bCs/>
          <w:color w:val="000000" w:themeColor="text1"/>
          <w:vertAlign w:val="superscript"/>
          <w:lang w:eastAsia="tr-TR"/>
        </w:rPr>
        <w:t>(Hâşiye-2)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zerreler başıboş değiller.</w:t>
      </w:r>
    </w:p>
    <w:p w14:paraId="496DC8B8" w14:textId="2A3EDBBA" w:rsidR="00452442" w:rsidRPr="00452442" w:rsidRDefault="00452442" w:rsidP="00223FDA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Netice-i kelâm: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Geçmiş yedi kanun, yani kanûn-u rubûbiyet, kanûn-u kerem, kanûn-u cemâl, kanûn-u rahmet, kanûn-u hikmet, kanûn-u adl,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kanûn-u ihâta-i ilmiye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gibi pek çok muazzam kanunların görünen uçları arkalarında, birer </w:t>
      </w:r>
      <w:hyperlink w:anchor="1014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İsm-i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o İsm-i A‘zam’ın </w:t>
      </w:r>
      <w:hyperlink w:anchor="10275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tecellî-i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ını gösteriyorlar.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Ve o tecellîden anlaşılıyor ki, sâir mevcûdât gibi şu dünyadaki </w:t>
      </w:r>
      <w:hyperlink w:anchor="11739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tahavvülât-ı zerrât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dahi, gayet âlî hikmetler için kaderin çizdiği </w:t>
      </w:r>
      <w:hyperlink w:anchor="100326" w:history="1">
        <w:r w:rsidRPr="004D1DEC">
          <w:rPr>
            <w:rStyle w:val="Kpr"/>
            <w:rFonts w:eastAsiaTheme="minorEastAsia" w:cstheme="minorHAnsi"/>
            <w:lang w:eastAsia="tr-TR"/>
          </w:rPr>
          <w:t>hudud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üzerine kudretin verdiği </w:t>
      </w:r>
      <w:hyperlink w:anchor="114233" w:history="1">
        <w:r w:rsidRPr="004D1DEC">
          <w:rPr>
            <w:rStyle w:val="Kpr"/>
            <w:rFonts w:eastAsiaTheme="minorEastAsia" w:cstheme="minorHAnsi"/>
            <w:lang w:eastAsia="tr-TR"/>
          </w:rPr>
          <w:t>evâmir-i tekvîniye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ye göre </w:t>
      </w:r>
    </w:p>
    <w:p w14:paraId="13BA0AF2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>__________</w:t>
      </w:r>
    </w:p>
    <w:p w14:paraId="6342A00E" w14:textId="1ADC567F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Hâşiye-1: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Evet, bütün onlar, dört unsurdan </w:t>
      </w:r>
      <w:hyperlink w:anchor="11370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mürekkeb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</w:t>
      </w:r>
      <w:hyperlink w:anchor="11748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Müvellidü’l-mâ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</w:t>
      </w:r>
      <w:hyperlink w:anchor="11749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müvellidü’l-humûza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azot, karbon gibi maddelerden </w:t>
      </w:r>
      <w:hyperlink w:anchor="100945" w:history="1">
        <w:r w:rsidRPr="004D1DEC">
          <w:rPr>
            <w:rStyle w:val="Kpr"/>
            <w:rFonts w:eastAsiaTheme="minorEastAsia" w:cstheme="minorHAnsi"/>
            <w:lang w:eastAsia="tr-TR"/>
          </w:rPr>
          <w:t>teşkîl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olunuyorlar. Maddece bir sayılabilirler. Farkları, yalnız kaderin ma‘nevî yazısındadır.</w:t>
      </w:r>
    </w:p>
    <w:p w14:paraId="0E03377E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/>
          <w:bCs/>
          <w:color w:val="000000"/>
          <w:lang w:eastAsia="tr-TR"/>
        </w:rPr>
        <w:t>__________</w:t>
      </w:r>
    </w:p>
    <w:p w14:paraId="2C74A0A9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Hâşiye-2: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Şu cevab, yedi madem kelimelerine bakar.</w:t>
      </w:r>
    </w:p>
    <w:p w14:paraId="11443C9A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71A4E7D1" w14:textId="5BCA014B" w:rsidR="00223FDA" w:rsidRDefault="00223FDA" w:rsidP="00223FDA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387</w:t>
      </w:r>
    </w:p>
    <w:p w14:paraId="6EBCE30F" w14:textId="77777777" w:rsidR="00223FDA" w:rsidRDefault="00223FDA" w:rsidP="00223FDA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01D5A52F" w14:textId="31EA32D2" w:rsidR="00452442" w:rsidRPr="00452442" w:rsidRDefault="00223FDA" w:rsidP="002221AE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hassâs bir </w:t>
      </w:r>
      <w:hyperlink w:anchor="11749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mîzân-ı ilmî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ile </w:t>
      </w:r>
      <w:hyperlink w:anchor="11318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cevelân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ediyorlar.</w:t>
      </w:r>
      <w:r w:rsidR="00452442" w:rsidRPr="00452442">
        <w:rPr>
          <w:rFonts w:eastAsiaTheme="minorEastAsia" w:cstheme="minorHAnsi"/>
          <w:color w:val="000000" w:themeColor="text1"/>
          <w:lang w:eastAsia="tr-TR"/>
        </w:rPr>
        <w:t>Âdetâ</w:t>
      </w:r>
      <w:proofErr w:type="gramEnd"/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başka, yüksek bir âleme gitmeye hazırlanıyorlar. </w:t>
      </w:r>
      <w:r w:rsidR="00452442" w:rsidRPr="00452442">
        <w:rPr>
          <w:rFonts w:eastAsiaTheme="minorEastAsia" w:cstheme="minorHAnsi"/>
          <w:b/>
          <w:bCs/>
          <w:color w:val="000000" w:themeColor="text1"/>
          <w:vertAlign w:val="superscript"/>
          <w:lang w:eastAsia="tr-TR"/>
        </w:rPr>
        <w:t>(Hâşiye)</w:t>
      </w:r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Öyle ise, </w:t>
      </w:r>
      <w:hyperlink w:anchor="102841" w:history="1">
        <w:r w:rsidR="00452442" w:rsidRPr="008F36FD">
          <w:rPr>
            <w:rStyle w:val="Kpr"/>
            <w:rFonts w:eastAsiaTheme="minorEastAsia" w:cstheme="minorHAnsi"/>
            <w:lang w:eastAsia="tr-TR"/>
          </w:rPr>
          <w:t>zîhayat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cisimler, o </w:t>
      </w:r>
      <w:hyperlink w:anchor="121004" w:history="1">
        <w:r w:rsidR="00452442" w:rsidRPr="008F36FD">
          <w:rPr>
            <w:rStyle w:val="Kpr"/>
            <w:rFonts w:eastAsiaTheme="minorEastAsia" w:cstheme="minorHAnsi"/>
            <w:lang w:eastAsia="tr-TR"/>
          </w:rPr>
          <w:t>seyyah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zerrelere güya birer mekteb, birer kışla, birer misâfirhâne-i terbiye hükmündedir. Ve öyle olduğuna bir </w:t>
      </w:r>
      <w:hyperlink w:anchor="117496" w:history="1">
        <w:r w:rsidR="00452442"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hads-i sâdık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>la hükmedilebilir.</w:t>
      </w:r>
    </w:p>
    <w:p w14:paraId="7C2EA941" w14:textId="2891EF8F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Elhâsıl: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Birinci Söz’de denildiği ve isbat edildiği gibi, her şey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“Bismillâh”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der. İşte bütün mevcûdât gibi her bir zerre ve zerrâtın her bir tâifesi ve mahsûs her bir cemâati, lisân-ı hâl ile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“Bismillâh”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der. Hareket eder. Evet, geçmiş üç nokta </w:t>
      </w:r>
      <w:hyperlink w:anchor="130445" w:history="1">
        <w:r w:rsidRPr="008B1DEC">
          <w:rPr>
            <w:rStyle w:val="Kpr"/>
            <w:rFonts w:eastAsiaTheme="minorEastAsia" w:cstheme="minorHAnsi"/>
            <w:lang w:eastAsia="tr-TR"/>
          </w:rPr>
          <w:t>sırr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ıyla, her bir zerre, </w:t>
      </w:r>
      <w:hyperlink w:anchor="11739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mebde’-i hareket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inde lisân-ı hâl ile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“Bismillâhirrahmânirrahîm”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der. Yani, “Ben, Allah’ın nâmıyla, hesabıyla, ismiyle, izniyle, kuvvetiyle hareket ediyorum.”</w:t>
      </w:r>
    </w:p>
    <w:p w14:paraId="61FCAD8F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>__________</w:t>
      </w:r>
    </w:p>
    <w:p w14:paraId="359B42A8" w14:textId="194B4763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Hâşiye: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Çünkü,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0932" w:history="1">
        <w:r w:rsidRPr="008B1DEC">
          <w:rPr>
            <w:rStyle w:val="Kpr"/>
            <w:rFonts w:eastAsiaTheme="minorEastAsia" w:cstheme="minorHAnsi"/>
            <w:lang w:eastAsia="tr-TR"/>
          </w:rPr>
          <w:t>bilmüşâhede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gayet </w:t>
      </w:r>
      <w:hyperlink w:anchor="11338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cevvâdâne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fa‘âliyetle şu </w:t>
      </w:r>
      <w:hyperlink w:anchor="11749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âlem-i kesîf ve süflî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pek </w:t>
      </w:r>
      <w:hyperlink w:anchor="100457" w:history="1">
        <w:r w:rsidRPr="008B1DEC">
          <w:rPr>
            <w:rStyle w:val="Kpr"/>
            <w:rFonts w:eastAsiaTheme="minorEastAsia" w:cstheme="minorHAnsi"/>
            <w:lang w:eastAsia="tr-TR"/>
          </w:rPr>
          <w:t>kesret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 </w:t>
      </w:r>
      <w:hyperlink w:anchor="130448" w:history="1">
        <w:r w:rsidRPr="004879F1">
          <w:rPr>
            <w:rStyle w:val="Kpr"/>
            <w:rFonts w:eastAsiaTheme="minorEastAsia" w:cstheme="minorHAnsi"/>
            <w:lang w:eastAsia="tr-TR"/>
          </w:rPr>
          <w:t>nûr-u hayat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serpmek ve </w:t>
      </w:r>
      <w:hyperlink w:anchor="11749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iş‘âl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etmek, hatta en </w:t>
      </w:r>
      <w:hyperlink w:anchor="11306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hasîs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maddelerde ve </w:t>
      </w:r>
      <w:hyperlink w:anchor="10603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taaffün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etmiş cisimlerde kesretle taze bir nûr-u hayatı ışıklandırmak, o kesîf ve hasîs maddeleri nûr-u hayatla </w:t>
      </w:r>
      <w:hyperlink w:anchor="119289" w:history="1">
        <w:r w:rsidRPr="004610BA">
          <w:rPr>
            <w:rStyle w:val="Kpr"/>
            <w:rFonts w:eastAsiaTheme="minorEastAsia" w:cstheme="minorHAnsi"/>
            <w:lang w:eastAsia="tr-TR"/>
          </w:rPr>
          <w:t>letâfet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lendirmek ve cilâlandırmak, </w:t>
      </w:r>
      <w:hyperlink w:anchor="10595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sarâhat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yakın işaret ediyor ki, gayet latîf, ulvî, </w:t>
      </w:r>
      <w:hyperlink w:anchor="11114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nazîf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hayatdâr diğer bir âlemin hesabına, şu kesîf, câmid âlemi zerrâtın hareketiyle, hayatın nûruyla cilâlandırıyor, eritiyor, güzelleştiriyor. Güya latîf bir âleme gitmek için ziynetlendiriyor. İşte şu beşer </w:t>
      </w:r>
      <w:hyperlink w:anchor="101332" w:history="1">
        <w:r w:rsidRPr="004879F1">
          <w:rPr>
            <w:rStyle w:val="Kpr"/>
            <w:rFonts w:eastAsiaTheme="minorEastAsia" w:cstheme="minorHAnsi"/>
            <w:lang w:eastAsia="tr-TR"/>
          </w:rPr>
          <w:t>haşir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 aklına sığıştıramayan dar akıllı adamlar, Kur’ân’ın nûruyla </w:t>
      </w:r>
      <w:hyperlink w:anchor="11673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rasad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etseler, görecekler ki, bütün zerrâtı bir ordu gibi </w:t>
      </w:r>
      <w:r w:rsidRPr="004879F1">
        <w:rPr>
          <w:rFonts w:eastAsiaTheme="minorEastAsia" w:cstheme="minorHAnsi"/>
          <w:color w:val="000000" w:themeColor="text1"/>
          <w:lang w:eastAsia="tr-TR"/>
        </w:rPr>
        <w:t>haş</w:t>
      </w:r>
      <w:r w:rsidR="008B1DEC" w:rsidRPr="004879F1">
        <w:rPr>
          <w:rFonts w:eastAsiaTheme="minorEastAsia" w:cstheme="minorHAnsi"/>
          <w:color w:val="000000" w:themeColor="text1"/>
          <w:lang w:eastAsia="tr-TR"/>
        </w:rPr>
        <w:t>i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redecek kadar </w:t>
      </w:r>
      <w:hyperlink w:anchor="101655" w:history="1">
        <w:r w:rsidRPr="004879F1">
          <w:rPr>
            <w:rStyle w:val="Kpr"/>
            <w:rFonts w:eastAsiaTheme="minorEastAsia" w:cstheme="minorHAnsi"/>
            <w:lang w:eastAsia="tr-TR"/>
          </w:rPr>
          <w:t>muhît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</w:t>
      </w:r>
      <w:hyperlink w:anchor="11749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kanûn-u kayyûmiyet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görünüyor, bilmüşâhede tasarruf ediyor.</w:t>
      </w:r>
    </w:p>
    <w:p w14:paraId="2058FC9A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0B7E9136" w14:textId="2E0A83F2" w:rsidR="002221AE" w:rsidRDefault="002221AE" w:rsidP="002221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388</w:t>
      </w:r>
    </w:p>
    <w:p w14:paraId="7FE19300" w14:textId="77777777" w:rsidR="002221AE" w:rsidRDefault="002221AE" w:rsidP="002221AE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1765CA42" w14:textId="0FD94785" w:rsidR="002221AE" w:rsidRPr="00452442" w:rsidRDefault="002221AE" w:rsidP="002221AE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Sonra </w:t>
      </w:r>
      <w:hyperlink w:anchor="61351" w:history="1">
        <w:r w:rsidRPr="004879F1">
          <w:rPr>
            <w:rStyle w:val="Kpr"/>
            <w:rFonts w:eastAsiaTheme="minorEastAsia" w:cstheme="minorHAnsi"/>
            <w:lang w:eastAsia="tr-TR"/>
          </w:rPr>
          <w:t>netice-i hareket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inde, her bir </w:t>
      </w:r>
      <w:hyperlink w:anchor="130449" w:history="1">
        <w:r w:rsidRPr="004879F1">
          <w:rPr>
            <w:rStyle w:val="Kpr"/>
            <w:rFonts w:eastAsiaTheme="minorEastAsia" w:cstheme="minorHAnsi"/>
            <w:lang w:eastAsia="tr-TR"/>
          </w:rPr>
          <w:t>masnû‘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gibi, her bir </w:t>
      </w:r>
      <w:hyperlink w:anchor="106187" w:history="1">
        <w:r w:rsidRPr="004879F1">
          <w:rPr>
            <w:rStyle w:val="Kpr"/>
            <w:rFonts w:eastAsiaTheme="minorEastAsia" w:cstheme="minorHAnsi"/>
            <w:lang w:eastAsia="tr-TR"/>
          </w:rPr>
          <w:t>zerre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her bir </w:t>
      </w:r>
      <w:hyperlink w:anchor="102730" w:history="1">
        <w:r w:rsidRPr="004879F1">
          <w:rPr>
            <w:rStyle w:val="Kpr"/>
            <w:rFonts w:eastAsiaTheme="minorEastAsia" w:cstheme="minorHAnsi"/>
            <w:lang w:eastAsia="tr-TR"/>
          </w:rPr>
          <w:t>tâife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si, </w:t>
      </w:r>
      <w:hyperlink w:anchor="100487" w:history="1">
        <w:r w:rsidRPr="004879F1">
          <w:rPr>
            <w:rStyle w:val="Kpr"/>
            <w:rFonts w:eastAsiaTheme="minorEastAsia" w:cstheme="minorHAnsi"/>
            <w:lang w:eastAsia="tr-TR"/>
          </w:rPr>
          <w:t>lisân-ı hâl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ile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اَلْحَمْدُ لِلّٰهِ رَبِّ الْعَالَم۪ينَ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der ki, bir </w:t>
      </w:r>
      <w:hyperlink w:anchor="11739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kasîde-i medhiye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hükmünde olan san‘atlı bir mahlûkun nakşında, kudretin küçük bir kalem ucu hükmünde kendini gösterir. Belki her biri ma‘nevî, </w:t>
      </w:r>
      <w:hyperlink w:anchor="117497" w:history="1">
        <w:r w:rsidRPr="004879F1">
          <w:rPr>
            <w:rStyle w:val="Kpr"/>
            <w:rFonts w:eastAsiaTheme="minorEastAsia" w:cstheme="minorHAnsi"/>
            <w:lang w:eastAsia="tr-TR"/>
          </w:rPr>
          <w:t>Rabbânî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muazzam, hadsiz başlı bir </w:t>
      </w:r>
      <w:hyperlink w:anchor="11426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fonograf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birer plağı hükmünde olan masnû‘ların üstünde dönen ve </w:t>
      </w:r>
      <w:hyperlink w:anchor="11749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tahmîdât-ı Rabbâniye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kasîdeleriyle o masnûâtı konuşturan ve </w:t>
      </w:r>
      <w:hyperlink w:anchor="117499" w:history="1">
        <w:r w:rsidRPr="004879F1">
          <w:rPr>
            <w:rStyle w:val="Kpr"/>
            <w:rFonts w:eastAsiaTheme="minorEastAsia" w:cstheme="minorHAnsi"/>
            <w:lang w:eastAsia="tr-TR"/>
          </w:rPr>
          <w:t>tesbîhât-ı İlâhiye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30559" w:history="1">
        <w:r w:rsidRPr="00BC2E19">
          <w:rPr>
            <w:rStyle w:val="Kpr"/>
            <w:rFonts w:eastAsiaTheme="minorEastAsia" w:cstheme="minorHAnsi"/>
            <w:lang w:eastAsia="tr-TR"/>
          </w:rPr>
          <w:t>neşîde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lerini okutturan, birer iğne başı </w:t>
      </w:r>
      <w:hyperlink w:anchor="112689" w:history="1">
        <w:r w:rsidRPr="004879F1">
          <w:rPr>
            <w:rStyle w:val="Kpr"/>
            <w:rFonts w:eastAsiaTheme="minorEastAsia" w:cstheme="minorHAnsi"/>
            <w:lang w:eastAsia="tr-TR"/>
          </w:rPr>
          <w:t>sûret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inde kendilerini gösteriyorlar.</w:t>
      </w:r>
    </w:p>
    <w:p w14:paraId="370D031E" w14:textId="77777777" w:rsidR="002221AE" w:rsidRPr="00452442" w:rsidRDefault="002221AE" w:rsidP="002221AE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دَعْوٰيهُمْ ف۪يهَا سُبْحَانَكَ اللّٰهُمَّ وَتَحِيَّتُهُمْ ف۪يهَا سَلَامٌ وَاٰخِرُ دَعْوٰيهُمْ اَنِ الْحَمْدُ لِلّٰهِ رَبِّ الْعَالَم۪ينَ.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</w:p>
    <w:p w14:paraId="093D7822" w14:textId="77777777" w:rsidR="002221AE" w:rsidRPr="00452442" w:rsidRDefault="002221AE" w:rsidP="002221AE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سُبْحَانَكَ لَا عِلْمَ لَنَٓا اِلَّا مَا عَلَّمْتَنَٓا اِنَّكَ اَنْتَ الْعَل۪يمُ الْحَك۪يمُ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</w:p>
    <w:p w14:paraId="163668DA" w14:textId="77777777" w:rsidR="002221AE" w:rsidRPr="00452442" w:rsidRDefault="002221AE" w:rsidP="002221AE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رَبَّنَا لَا تُزِغْ قُلُوبَنَا بَعْدَ اِذْ هَدَيْتَنَا وَهَبْ لَنَا مِنْ لَدُنْكَ رَحْمَةً اِنَّكَ اَنْتَ الْوَهَّابُ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</w:p>
    <w:p w14:paraId="00CAA704" w14:textId="77777777" w:rsidR="002221AE" w:rsidRPr="00452442" w:rsidRDefault="002221AE" w:rsidP="002221AE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اَللّٰهُمَّ صَلِّ عَلٰي سَيِّدِنَا مُحَمَّدٍ صَلَاةً تَكُونُ لَكَ رِضَٓاءً وَلِحَقِّه۪ٓ اَدَٓاءً وَعَلٰٓي اٰلِه۪ وَصَحْبِه۪ وَاِخْوَانِه۪ وَسَلِّمْ وَسَلِّمْنَا وَسَلِّمْ د۪ينَنَٓا اٰم۪ينَ يَا رَبَّ الْعَالَم۪ينَ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</w:p>
    <w:p w14:paraId="3C72A059" w14:textId="77777777" w:rsidR="002221AE" w:rsidRDefault="002221AE" w:rsidP="002221AE">
      <w:pPr>
        <w:bidi/>
        <w:spacing w:after="0" w:line="288" w:lineRule="auto"/>
        <w:jc w:val="center"/>
        <w:rPr>
          <w:rFonts w:eastAsiaTheme="minorEastAsia" w:cs="Shaikh Hamdullah Mushaf"/>
          <w:color w:val="FF0000"/>
          <w:szCs w:val="28"/>
          <w:lang w:eastAsia="tr-TR"/>
        </w:rPr>
      </w:pPr>
    </w:p>
    <w:p w14:paraId="4A86544C" w14:textId="77777777" w:rsidR="002221AE" w:rsidRDefault="002221AE">
      <w:pPr>
        <w:rPr>
          <w:rFonts w:eastAsiaTheme="minorEastAsia" w:cs="Shaikh Hamdullah Mushaf"/>
          <w:color w:val="FF0000"/>
          <w:szCs w:val="28"/>
          <w:lang w:eastAsia="tr-TR"/>
        </w:rPr>
      </w:pPr>
      <w:r>
        <w:rPr>
          <w:rFonts w:eastAsiaTheme="minorEastAsia" w:cs="Shaikh Hamdullah Mushaf"/>
          <w:color w:val="FF0000"/>
          <w:szCs w:val="28"/>
          <w:lang w:eastAsia="tr-TR"/>
        </w:rPr>
        <w:br w:type="page"/>
      </w:r>
    </w:p>
    <w:p w14:paraId="7DAB7147" w14:textId="03B604EF" w:rsidR="002221AE" w:rsidRDefault="002221AE" w:rsidP="002221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389</w:t>
      </w:r>
    </w:p>
    <w:p w14:paraId="24D1959F" w14:textId="77777777" w:rsidR="002221AE" w:rsidRDefault="002221AE" w:rsidP="00452442">
      <w:pPr>
        <w:spacing w:after="0" w:line="288" w:lineRule="auto"/>
        <w:jc w:val="center"/>
        <w:rPr>
          <w:rFonts w:eastAsiaTheme="minorEastAsia" w:cstheme="minorHAnsi"/>
          <w:b/>
          <w:bCs/>
          <w:color w:val="000000" w:themeColor="text1"/>
          <w:lang w:eastAsia="tr-TR"/>
        </w:rPr>
      </w:pPr>
    </w:p>
    <w:p w14:paraId="10DF640F" w14:textId="13865E05" w:rsidR="00452442" w:rsidRPr="00452442" w:rsidRDefault="00452442" w:rsidP="00452442">
      <w:pPr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OTUZ BİRİNCİ SÖZ</w:t>
      </w:r>
    </w:p>
    <w:p w14:paraId="650E4B32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</w:p>
    <w:p w14:paraId="70679C65" w14:textId="77777777" w:rsidR="00452442" w:rsidRPr="00452442" w:rsidRDefault="001510ED" w:rsidP="00452442">
      <w:pPr>
        <w:spacing w:after="0" w:line="288" w:lineRule="auto"/>
        <w:jc w:val="center"/>
        <w:rPr>
          <w:rFonts w:ascii="Calibri" w:eastAsiaTheme="minorEastAsia" w:hAnsi="Calibri" w:cs="Calibri"/>
          <w:color w:val="FF0000"/>
          <w:lang w:eastAsia="tr-TR"/>
        </w:rPr>
      </w:pPr>
      <w:hyperlink w:anchor="130404" w:history="1">
        <w:r w:rsidR="00452442" w:rsidRPr="00452442">
          <w:rPr>
            <w:rFonts w:eastAsiaTheme="minorEastAsia" w:cstheme="minorHAnsi"/>
            <w:b/>
            <w:bCs/>
            <w:color w:val="0563C1" w:themeColor="hyperlink"/>
            <w:u w:val="single"/>
            <w:lang w:eastAsia="tr-TR"/>
          </w:rPr>
          <w:t>Mi‘râc-ı Nebevî</w:t>
        </w:r>
      </w:hyperlink>
      <w:r w:rsidR="00452442" w:rsidRPr="00452442">
        <w:rPr>
          <w:rFonts w:eastAsiaTheme="minorEastAsia" w:cstheme="minorHAnsi"/>
          <w:b/>
          <w:bCs/>
          <w:color w:val="FF0000"/>
          <w:lang w:eastAsia="tr-TR"/>
        </w:rPr>
        <w:t xml:space="preserve"> (asm)</w:t>
      </w:r>
    </w:p>
    <w:p w14:paraId="51E7C9B9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</w:p>
    <w:p w14:paraId="4432A1F0" w14:textId="77777777" w:rsidR="00452442" w:rsidRPr="00452442" w:rsidRDefault="001510ED" w:rsidP="00452442">
      <w:pPr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hyperlink w:anchor="101409" w:history="1">
        <w:r w:rsidR="00452442" w:rsidRPr="00452442">
          <w:rPr>
            <w:rFonts w:eastAsiaTheme="minorEastAsia" w:cstheme="minorHAnsi"/>
            <w:b/>
            <w:bCs/>
            <w:color w:val="0563C1" w:themeColor="hyperlink"/>
            <w:u w:val="single"/>
            <w:lang w:eastAsia="tr-TR"/>
          </w:rPr>
          <w:t>İhtâr</w:t>
        </w:r>
      </w:hyperlink>
    </w:p>
    <w:p w14:paraId="657B44F5" w14:textId="25281115" w:rsidR="002221AE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Mi‘râc mes’elesi, </w:t>
      </w:r>
      <w:hyperlink w:anchor="11482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erkân-ı îmâniye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</w:t>
      </w:r>
      <w:hyperlink w:anchor="11553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usûl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ünden sonra </w:t>
      </w:r>
      <w:hyperlink w:anchor="11555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terettüb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bir neticedir. Ve erkân-ı îmâniyenin nûrlarından </w:t>
      </w:r>
      <w:hyperlink w:anchor="10159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meded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alan bir nûrdur. Erkân-ı îmâniyeyi kabul etmeyen dinsiz </w:t>
      </w:r>
      <w:hyperlink w:anchor="10255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mülhid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lere karşı, elbette </w:t>
      </w:r>
      <w:hyperlink w:anchor="10009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bizzât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isbat edilmez. Çünkü Allah’ı bilmeyen, Peygamberi tanımayan ve </w:t>
      </w:r>
      <w:hyperlink w:anchor="10573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melâike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kabul etmeyen veya </w:t>
      </w:r>
      <w:hyperlink w:anchor="10185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semâvât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vücûdunu inkâr eden adamlara Mi‘râc’dan bahsedilmez. Evvelâ o erkânı isbat etmek lâzım geliyor. Öyle ise, biz Mi‘râc’da </w:t>
      </w:r>
      <w:hyperlink w:anchor="11274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istib‘âd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ile </w:t>
      </w:r>
      <w:hyperlink w:anchor="10207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vesvese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ye düşen bir mü’mini muhâtab </w:t>
      </w:r>
      <w:hyperlink w:anchor="10560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ittihâz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ederek, ona karşı </w:t>
      </w:r>
      <w:hyperlink w:anchor="11754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serd-i kelâm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edeceğiz. Ara sıra </w:t>
      </w:r>
      <w:hyperlink w:anchor="1175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makam-ı istimâ‘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da olan mülhidi nazara alıp serd-i kelâm edeceğiz. Bazı sözlerde hakîkat-i Mi‘râcın bir kısım </w:t>
      </w:r>
      <w:hyperlink w:anchor="10048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lem‘a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ları </w:t>
      </w:r>
      <w:hyperlink w:anchor="11293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zikir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edilmişti. </w:t>
      </w:r>
      <w:hyperlink w:anchor="10036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İhvân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larımın ısrarıyla ayrı ayrı o lem‘aları hakîkatin aslıyla birleştirmek ve </w:t>
      </w:r>
      <w:hyperlink w:anchor="11754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kemâlât-ı Ahmediye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nin (</w:t>
      </w:r>
      <w:hyperlink w:anchor="101061" w:history="1">
        <w:r w:rsidRPr="00452442">
          <w:rPr>
            <w:rFonts w:ascii="Segoe UI" w:eastAsiaTheme="minorEastAsia" w:hAnsi="Segoe UI" w:cs="Segoe UI"/>
            <w:color w:val="0563C1" w:themeColor="hyperlink"/>
            <w:u w:val="single"/>
            <w:shd w:val="clear" w:color="auto" w:fill="FFFFFF"/>
            <w:lang w:eastAsia="tr-TR"/>
          </w:rPr>
          <w:t>Aleyhissalâtü Vesselâm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) </w:t>
      </w:r>
      <w:hyperlink w:anchor="11063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cemâl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ine birden bir ayna yapmak için </w:t>
      </w:r>
      <w:hyperlink w:anchor="10038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inâyet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i Allah’dan istedik.</w:t>
      </w:r>
    </w:p>
    <w:p w14:paraId="0D241AA3" w14:textId="77777777" w:rsidR="002221AE" w:rsidRDefault="002221AE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0EAD37E2" w14:textId="60C12442" w:rsidR="002221AE" w:rsidRDefault="002221AE" w:rsidP="002221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390</w:t>
      </w:r>
    </w:p>
    <w:p w14:paraId="430E17A0" w14:textId="77777777" w:rsidR="002221AE" w:rsidRPr="00452442" w:rsidRDefault="002221AE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</w:p>
    <w:p w14:paraId="451163DD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بِسْمِ اللّٰهِ الرَّحْمٰنِ الرَّح۪يمِ</w:t>
      </w:r>
    </w:p>
    <w:p w14:paraId="4730EE99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سُبْحَانَ الَّذ۪ٓي اَسْرٰي بِعَبْدِه۪ لَيْلًا مِنَ الْمَسْجِدِ الْحَرَامِ اِلَي الْمَسْجِدِ الْاَقْصَي الَّذ۪</w:t>
      </w:r>
      <w:r w:rsidRPr="00452442">
        <w:rPr>
          <w:rFonts w:eastAsiaTheme="minorEastAsia" w:cs="Shaikh Hamdullah Mushaf" w:hint="cs"/>
          <w:color w:val="FF0000"/>
          <w:szCs w:val="28"/>
          <w:rtl/>
          <w:lang w:eastAsia="tr-TR"/>
        </w:rPr>
        <w:t xml:space="preserve">ي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بَارَكْنَا حَوْلَهُ لِنُرِيَهُ مِنْ اٰيَاتِنَٓا اِنَّهُ هُوَ السَّم۪يعُ الْبَص۪يرُ</w:t>
      </w:r>
    </w:p>
    <w:p w14:paraId="3B3E5134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اِنْ هُوَ اِلَّا وَحْيٌ يُوحَى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عَلَّمَهُ شَدِيدُ الْقُوَى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ذُو مِرَّةٍ فَاسْتَوَى</w:t>
      </w:r>
      <w:r w:rsidRPr="00452442">
        <w:rPr>
          <w:rFonts w:eastAsiaTheme="minorEastAsia" w:cs="Shaikh Hamdullah Mushaf" w:hint="cs"/>
          <w:color w:val="FF0000"/>
          <w:szCs w:val="28"/>
          <w:rtl/>
          <w:lang w:eastAsia="tr-TR"/>
        </w:rPr>
        <w:t xml:space="preserve"> </w:t>
      </w:r>
      <w:r w:rsidRPr="00452442">
        <w:rPr>
          <w:rFonts w:eastAsiaTheme="minorEastAsia" w:cs="Shaikh Hamdullah Mushaf" w:hint="cs"/>
          <w:color w:val="000000" w:themeColor="text1"/>
          <w:szCs w:val="28"/>
          <w:rtl/>
          <w:lang w:eastAsia="tr-TR"/>
        </w:rPr>
        <w:t>٭</w:t>
      </w:r>
    </w:p>
    <w:p w14:paraId="60BE07C3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وَهُوَ بِالْاُفُقِ الْاَعْلَى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ثُمَّ دَنَا فَتَدَلَّى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فَكَانَ قَابَ قَوْسَيْنِ اَوْ اَدْنَى</w:t>
      </w:r>
      <w:r w:rsidRPr="00452442">
        <w:rPr>
          <w:rFonts w:eastAsiaTheme="minorEastAsia" w:cs="Shaikh Hamdullah Mushaf" w:hint="cs"/>
          <w:color w:val="FF0000"/>
          <w:szCs w:val="28"/>
          <w:rtl/>
          <w:lang w:eastAsia="tr-TR"/>
        </w:rPr>
        <w:t xml:space="preserve"> </w:t>
      </w:r>
      <w:r w:rsidRPr="00452442">
        <w:rPr>
          <w:rFonts w:eastAsiaTheme="minorEastAsia" w:cs="Shaikh Hamdullah Mushaf" w:hint="cs"/>
          <w:color w:val="000000" w:themeColor="text1"/>
          <w:szCs w:val="28"/>
          <w:rtl/>
          <w:lang w:eastAsia="tr-TR"/>
        </w:rPr>
        <w:t>٭</w:t>
      </w:r>
    </w:p>
    <w:p w14:paraId="753CB5CE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فَاَوْحَى اِلَى عَبْدِهِ مَا اَوْحَى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مَا كَذَبَ الْفُؤَادُ مَا رَاَى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اَفَتُمَارُونَهُ عَلَى مَا يَرَى</w:t>
      </w:r>
      <w:r w:rsidRPr="00452442">
        <w:rPr>
          <w:rFonts w:eastAsiaTheme="minorEastAsia" w:cs="Shaikh Hamdullah Mushaf" w:hint="cs"/>
          <w:color w:val="FF0000"/>
          <w:szCs w:val="28"/>
          <w:rtl/>
          <w:lang w:eastAsia="tr-TR"/>
        </w:rPr>
        <w:t xml:space="preserve"> </w:t>
      </w:r>
      <w:r w:rsidRPr="00452442">
        <w:rPr>
          <w:rFonts w:eastAsiaTheme="minorEastAsia" w:cs="Shaikh Hamdullah Mushaf" w:hint="cs"/>
          <w:color w:val="000000" w:themeColor="text1"/>
          <w:szCs w:val="28"/>
          <w:rtl/>
          <w:lang w:eastAsia="tr-TR"/>
        </w:rPr>
        <w:t>٭</w:t>
      </w:r>
    </w:p>
    <w:p w14:paraId="3517843E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وَلَقَدْ رَآهُ نَزْلَةً أُخْرَى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عِندَ سِدْرَةِ الْمُنْتَهَى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عِندَهَا جَنَّةُ الْمَأْوَى</w:t>
      </w:r>
      <w:r w:rsidRPr="00452442">
        <w:rPr>
          <w:rFonts w:eastAsiaTheme="minorEastAsia" w:cs="Shaikh Hamdullah Mushaf" w:hint="cs"/>
          <w:color w:val="FF0000"/>
          <w:szCs w:val="28"/>
          <w:rtl/>
          <w:lang w:eastAsia="tr-TR"/>
        </w:rPr>
        <w:t xml:space="preserve"> </w:t>
      </w:r>
      <w:r w:rsidRPr="00452442">
        <w:rPr>
          <w:rFonts w:eastAsiaTheme="minorEastAsia" w:cs="Shaikh Hamdullah Mushaf" w:hint="cs"/>
          <w:color w:val="000000" w:themeColor="text1"/>
          <w:szCs w:val="28"/>
          <w:rtl/>
          <w:lang w:eastAsia="tr-TR"/>
        </w:rPr>
        <w:t>٭</w:t>
      </w:r>
    </w:p>
    <w:p w14:paraId="62390148" w14:textId="77777777" w:rsidR="00452442" w:rsidRPr="00452442" w:rsidRDefault="00452442" w:rsidP="00452442">
      <w:pPr>
        <w:bidi/>
        <w:spacing w:after="0" w:line="288" w:lineRule="auto"/>
        <w:jc w:val="center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اِذْ يَغْشَى السِّدْرَةَ مَا يَغْشَى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مَا زَاغَ الْبَصَرُ وَمَا طَغَى </w:t>
      </w:r>
      <w:r w:rsidRPr="00452442">
        <w:rPr>
          <w:rFonts w:eastAsiaTheme="minorEastAsia" w:cs="Shaikh Hamdullah Mushaf"/>
          <w:color w:val="000000" w:themeColor="text1"/>
          <w:szCs w:val="28"/>
          <w:rtl/>
          <w:lang w:eastAsia="tr-TR"/>
        </w:rPr>
        <w:t>٭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 xml:space="preserve"> لَقَدْ رَاَى مِنْ آيَاتِ رَبِّهِ الْكُبْرَى</w:t>
      </w:r>
      <w:r w:rsidRPr="00452442">
        <w:rPr>
          <w:rFonts w:eastAsiaTheme="minorEastAsia" w:cs="Shaikh Hamdullah Mushaf" w:hint="cs"/>
          <w:color w:val="FF0000"/>
          <w:szCs w:val="28"/>
          <w:rtl/>
          <w:lang w:eastAsia="tr-TR"/>
        </w:rPr>
        <w:t xml:space="preserve"> </w:t>
      </w:r>
      <w:r w:rsidRPr="00452442">
        <w:rPr>
          <w:rFonts w:eastAsiaTheme="minorEastAsia" w:cs="Shaikh Hamdullah Mushaf" w:hint="cs"/>
          <w:color w:val="000000" w:themeColor="text1"/>
          <w:szCs w:val="28"/>
          <w:rtl/>
          <w:lang w:eastAsia="tr-TR"/>
        </w:rPr>
        <w:t>٭</w:t>
      </w:r>
    </w:p>
    <w:p w14:paraId="6D50F091" w14:textId="168EA56F" w:rsidR="002221AE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Evvelki </w:t>
      </w:r>
      <w:hyperlink w:anchor="130450" w:history="1">
        <w:r w:rsidRPr="00AB26BE">
          <w:rPr>
            <w:rStyle w:val="Kpr"/>
            <w:rFonts w:eastAsiaTheme="minorEastAsia" w:cstheme="minorHAnsi"/>
            <w:lang w:eastAsia="tr-TR"/>
          </w:rPr>
          <w:t>âyet-i azîme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</w:t>
      </w:r>
      <w:hyperlink w:anchor="100058" w:history="1">
        <w:r w:rsidRPr="00AB26BE">
          <w:rPr>
            <w:rStyle w:val="Kpr"/>
            <w:rFonts w:eastAsiaTheme="minorEastAsia" w:cstheme="minorHAnsi"/>
            <w:lang w:eastAsia="tr-TR"/>
          </w:rPr>
          <w:t>azîm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hazinesinden, yalnız </w:t>
      </w:r>
      <w:r w:rsidRPr="00452442">
        <w:rPr>
          <w:rFonts w:ascii="Shaikh Hamdullah Mushaf" w:eastAsiaTheme="minorEastAsia" w:hAnsi="Shaikh Hamdullah Mushaf" w:cs="Shaikh Hamdullah Mushaf"/>
          <w:color w:val="FF0000"/>
          <w:szCs w:val="28"/>
          <w:rtl/>
          <w:lang w:eastAsia="tr-TR"/>
        </w:rPr>
        <w:t>اِنَّهُ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903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zamir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inde bir </w:t>
      </w:r>
      <w:hyperlink w:anchor="130451" w:history="1">
        <w:r w:rsidRPr="00AB26BE">
          <w:rPr>
            <w:rStyle w:val="Kpr"/>
            <w:rFonts w:eastAsiaTheme="minorEastAsia" w:cstheme="minorHAnsi"/>
            <w:lang w:eastAsia="tr-TR"/>
          </w:rPr>
          <w:t>düstûr-u belâgat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</w:t>
      </w:r>
      <w:hyperlink w:anchor="102408" w:history="1">
        <w:r w:rsidRPr="00AB26BE">
          <w:rPr>
            <w:rStyle w:val="Kpr"/>
            <w:rFonts w:eastAsiaTheme="minorEastAsia" w:cstheme="minorHAnsi"/>
            <w:lang w:eastAsia="tr-TR"/>
          </w:rPr>
          <w:t>istinâd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iki </w:t>
      </w:r>
      <w:hyperlink w:anchor="121779" w:history="1">
        <w:r w:rsidRPr="00AB26BE">
          <w:rPr>
            <w:rStyle w:val="Kpr"/>
            <w:rFonts w:eastAsiaTheme="minorEastAsia" w:cstheme="minorHAnsi"/>
            <w:lang w:eastAsia="tr-TR"/>
          </w:rPr>
          <w:t>remz</w:t>
        </w:r>
      </w:hyperlink>
      <w:r w:rsidRPr="00AB26BE">
        <w:rPr>
          <w:rFonts w:eastAsiaTheme="minorEastAsia" w:cstheme="minorHAnsi"/>
          <w:color w:val="000000" w:themeColor="text1"/>
          <w:lang w:eastAsia="tr-TR"/>
        </w:rPr>
        <w:t>i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n mes’elemize </w:t>
      </w:r>
      <w:hyperlink w:anchor="129789" w:history="1">
        <w:r w:rsidRPr="00E000A6">
          <w:rPr>
            <w:rStyle w:val="Kpr"/>
            <w:rFonts w:eastAsiaTheme="minorEastAsia" w:cstheme="minorHAnsi"/>
            <w:lang w:eastAsia="tr-TR"/>
          </w:rPr>
          <w:t>münâsebet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olduğu için, </w:t>
      </w:r>
      <w:hyperlink w:anchor="10235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i’caz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bahsinde </w:t>
      </w:r>
      <w:hyperlink w:anchor="101124" w:history="1">
        <w:r w:rsidRPr="00AB26BE">
          <w:rPr>
            <w:rStyle w:val="Kpr"/>
            <w:rFonts w:eastAsiaTheme="minorEastAsia" w:cstheme="minorHAnsi"/>
            <w:lang w:eastAsia="tr-TR"/>
          </w:rPr>
          <w:t>beyân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edildiği üzere yazacağız.</w:t>
      </w:r>
      <w:r w:rsidR="00AB26BE">
        <w:rPr>
          <w:rFonts w:eastAsiaTheme="minorEastAsia" w:cstheme="minorHAnsi"/>
          <w:color w:val="000000" w:themeColor="text1"/>
          <w:lang w:eastAsia="tr-TR"/>
        </w:rPr>
        <w:t xml:space="preserve"> belağat</w:t>
      </w:r>
    </w:p>
    <w:p w14:paraId="4A38AAD8" w14:textId="77777777" w:rsidR="002221AE" w:rsidRDefault="002221AE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6E6CA284" w14:textId="3F58E296" w:rsidR="002221AE" w:rsidRDefault="002221AE" w:rsidP="002221A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391</w:t>
      </w:r>
    </w:p>
    <w:p w14:paraId="41DDA0BF" w14:textId="77777777" w:rsidR="002221AE" w:rsidRPr="00452442" w:rsidRDefault="002221AE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</w:p>
    <w:p w14:paraId="5529DEF7" w14:textId="2B60206D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İşte Kur’ân-ı Hakîm, Habîb-i Ekrem </w:t>
      </w:r>
      <w:hyperlink w:anchor="11754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Aleyhi Efdâlüs-salâtü ve Ekmelüs-selâm</w:t>
        </w:r>
      </w:hyperlink>
      <w:r w:rsidRPr="00452442">
        <w:rPr>
          <w:rFonts w:eastAsiaTheme="minorEastAsia" w:cstheme="minorHAnsi"/>
          <w:lang w:eastAsia="tr-TR"/>
        </w:rPr>
        <w:t>'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ın Mi‘râc’ının </w:t>
      </w:r>
      <w:hyperlink w:anchor="11316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mebdei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olan, Mescid-i Harâm’dan Mescid-i Aksâ’ya olan </w:t>
      </w:r>
      <w:hyperlink w:anchor="130452" w:history="1">
        <w:r w:rsidRPr="009F7110">
          <w:rPr>
            <w:rStyle w:val="Kpr"/>
            <w:rFonts w:eastAsiaTheme="minorEastAsia" w:cstheme="minorHAnsi"/>
            <w:lang w:eastAsia="tr-TR"/>
          </w:rPr>
          <w:t>seyerân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ını zikrettikten sonra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اِنَّهُ هُوَ السَّم۪يعُ الْبَص۪يرُ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der. Ve şu kelâm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ile,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Sûre-i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وَالنَّجْمِ اِذَا هَوٰي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da işaret olunan </w:t>
      </w:r>
      <w:hyperlink w:anchor="117548" w:history="1">
        <w:r w:rsidRPr="00446842">
          <w:rPr>
            <w:rStyle w:val="Kpr"/>
            <w:rFonts w:eastAsiaTheme="minorEastAsia" w:cstheme="minorHAnsi"/>
            <w:lang w:eastAsia="tr-TR"/>
          </w:rPr>
          <w:t>müntehâ-yı Mi‘râc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 remzeden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اِنَّهُ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deki zamir, ya Cenâb-ı Hakk’a </w:t>
      </w:r>
      <w:hyperlink w:anchor="130455" w:history="1">
        <w:r w:rsidRPr="008E44BD">
          <w:rPr>
            <w:rStyle w:val="Kpr"/>
            <w:rFonts w:eastAsiaTheme="minorEastAsia" w:cstheme="minorHAnsi"/>
            <w:lang w:eastAsia="tr-TR"/>
          </w:rPr>
          <w:t>râci‘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dir veyahud Peygamberedir (asm).</w:t>
      </w:r>
    </w:p>
    <w:p w14:paraId="425B7FF9" w14:textId="2D8E980E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Peygambere (asm) göre olsa, kanûn-u belâgat ve </w:t>
      </w:r>
      <w:hyperlink w:anchor="11279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münâsebet-i siyâk-ı kelâm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şöyle ifade ediyor ki: “Bu </w:t>
      </w:r>
      <w:hyperlink w:anchor="117052" w:history="1">
        <w:r w:rsidRPr="00446842">
          <w:rPr>
            <w:rStyle w:val="Kpr"/>
            <w:rFonts w:eastAsiaTheme="minorEastAsia" w:cstheme="minorHAnsi"/>
            <w:lang w:eastAsia="tr-TR"/>
          </w:rPr>
          <w:t>seyâhat-i cüz’i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yede bir </w:t>
      </w:r>
      <w:hyperlink w:anchor="130453" w:history="1">
        <w:r w:rsidRPr="00446842">
          <w:rPr>
            <w:rStyle w:val="Kpr"/>
            <w:rFonts w:eastAsiaTheme="minorEastAsia" w:cstheme="minorHAnsi"/>
            <w:lang w:eastAsia="tr-TR"/>
          </w:rPr>
          <w:t>seyr-i umûmî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bir </w:t>
      </w:r>
      <w:hyperlink w:anchor="130454" w:history="1">
        <w:r w:rsidRPr="00A62117">
          <w:rPr>
            <w:rStyle w:val="Kpr"/>
            <w:rFonts w:eastAsiaTheme="minorEastAsia" w:cstheme="minorHAnsi"/>
            <w:lang w:eastAsia="tr-TR"/>
          </w:rPr>
          <w:t>urûc-u küllî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var ki, tâ </w:t>
      </w:r>
      <w:hyperlink w:anchor="11705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Sidretü’l-Müntehâ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’ya, tâ </w:t>
      </w:r>
      <w:hyperlink w:anchor="11311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Kab-ı Kavseyn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’e kadar </w:t>
      </w:r>
      <w:hyperlink w:anchor="11705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merâtib-i külliye-i esmâiye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gözüne, kulağına tesâdüf eden âyât-ı Rabbâniyeyi ve acâib-i san‘at-ı İlâhiyeyi işitmiş, görmüştür” der.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O küçük, cüz’î seyahati hem küllî, hem </w:t>
      </w:r>
      <w:hyperlink w:anchor="130458" w:history="1">
        <w:r w:rsidRPr="004610BA">
          <w:rPr>
            <w:rStyle w:val="Kpr"/>
            <w:rFonts w:eastAsiaTheme="minorEastAsia" w:cstheme="minorHAnsi"/>
            <w:lang w:eastAsia="tr-TR"/>
          </w:rPr>
          <w:t>mahşer-i acâib</w:t>
        </w:r>
      </w:hyperlink>
      <w:r w:rsidR="002F5EBF">
        <w:rPr>
          <w:rFonts w:eastAsiaTheme="minorEastAsia" w:cstheme="minorHAnsi"/>
          <w:color w:val="0563C1" w:themeColor="hyperlink"/>
          <w:u w:val="single"/>
          <w:lang w:eastAsia="tr-TR"/>
        </w:rPr>
        <w:t xml:space="preserve"> </w:t>
      </w:r>
      <w:r w:rsidRPr="00452442">
        <w:rPr>
          <w:rFonts w:eastAsiaTheme="minorEastAsia" w:cstheme="minorHAnsi"/>
          <w:color w:val="000000" w:themeColor="text1"/>
          <w:lang w:eastAsia="tr-TR"/>
        </w:rPr>
        <w:t>bir seyahatin anahtarı hükmünde gösteriyor.</w:t>
      </w:r>
    </w:p>
    <w:p w14:paraId="3070CDD1" w14:textId="14649F4F" w:rsidR="000F1F6B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Eğer zamir Cenâb-ı Hakk’a râci‘ olsa, şöyle oluyor ki: “Bir abdini bir seyahatte huzuruna da‘vet edip, bir vazîfe ile tavzîf etmek için, Mescid-i Harâm’dan </w:t>
      </w:r>
      <w:hyperlink w:anchor="11706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mecma‘-ı enbiyâ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olan Mescid-i Aksâ’ya gönderip, enbiyâlarla görüştürüp, bütün enbiyâların </w:t>
      </w:r>
      <w:hyperlink w:anchor="130456" w:history="1">
        <w:r w:rsidRPr="002F5EBF">
          <w:rPr>
            <w:rStyle w:val="Kpr"/>
            <w:rFonts w:eastAsiaTheme="minorEastAsia" w:cstheme="minorHAnsi"/>
            <w:lang w:eastAsia="tr-TR"/>
          </w:rPr>
          <w:t>usûl-ü dîn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lerine </w:t>
      </w:r>
      <w:hyperlink w:anchor="47326" w:history="1">
        <w:r w:rsidRPr="002F5EBF">
          <w:rPr>
            <w:rStyle w:val="Kpr"/>
            <w:rFonts w:eastAsiaTheme="minorEastAsia" w:cstheme="minorHAnsi"/>
            <w:lang w:eastAsia="tr-TR"/>
          </w:rPr>
          <w:t>vâris-i mutlak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olduğunu gösterdikten sonra, tâ Sidretü’l-Müntehâ’ya, tâ Kab-ı Kavseyn’e kadar mülk ve melekûtünde gezdirdi.”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İşte çendân o bir abddir. Ve o seyahat, bir </w:t>
      </w:r>
      <w:hyperlink w:anchor="130457" w:history="1">
        <w:r w:rsidRPr="004B5AAF">
          <w:rPr>
            <w:rStyle w:val="Kpr"/>
            <w:rFonts w:eastAsiaTheme="minorEastAsia" w:cstheme="minorHAnsi"/>
            <w:lang w:eastAsia="tr-TR"/>
          </w:rPr>
          <w:t>mi‘râc-ı cüz’î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Fakat bu abdin, bütün kâinâta </w:t>
      </w:r>
      <w:hyperlink w:anchor="11164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taalluk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bir emânet beraberindedir. Hem şu kâinâtın rengini değiştirecek bir nûr beraberdir. </w:t>
      </w:r>
    </w:p>
    <w:p w14:paraId="4B2B88C1" w14:textId="77777777" w:rsidR="000F1F6B" w:rsidRDefault="000F1F6B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7F9BDAC0" w14:textId="11CCD5E8" w:rsidR="000F1F6B" w:rsidRDefault="000F1F6B" w:rsidP="000F1F6B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392</w:t>
      </w:r>
    </w:p>
    <w:p w14:paraId="5F349743" w14:textId="77777777" w:rsidR="000F1F6B" w:rsidRDefault="000F1F6B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4B494FEB" w14:textId="6378BE7C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Hem saadet-i ebediyenin kapısını açacak bir anahtar beraber olduğu için, Cenâb-ı Hakk kendini bütün eşyâyı işitir ve görür sıfatıyla </w:t>
      </w:r>
      <w:hyperlink w:anchor="130459" w:history="1">
        <w:r w:rsidRPr="007B2287">
          <w:rPr>
            <w:rStyle w:val="Kpr"/>
            <w:rFonts w:eastAsiaTheme="minorEastAsia" w:cstheme="minorHAnsi"/>
            <w:lang w:eastAsia="tr-TR"/>
          </w:rPr>
          <w:t>tavsîf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eder. Tâ o emânet, o nûr, o anahtarın </w:t>
      </w:r>
      <w:hyperlink w:anchor="10011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cihan şumû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 ve </w:t>
      </w:r>
      <w:hyperlink w:anchor="101655" w:history="1">
        <w:r w:rsidRPr="007B2287">
          <w:rPr>
            <w:rStyle w:val="Kpr"/>
            <w:rFonts w:eastAsiaTheme="minorEastAsia" w:cstheme="minorHAnsi"/>
            <w:lang w:eastAsia="tr-TR"/>
          </w:rPr>
          <w:t>muhît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umum kâinâta </w:t>
      </w:r>
      <w:hyperlink w:anchor="11347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âmm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bütün mahlûkata </w:t>
      </w:r>
      <w:hyperlink w:anchor="10188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şâmil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hikmetlerini göstersin.</w:t>
      </w:r>
    </w:p>
    <w:p w14:paraId="568BC9C1" w14:textId="74141426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Bu </w:t>
      </w:r>
      <w:hyperlink w:anchor="130460" w:history="1">
        <w:r w:rsidRPr="002676C5">
          <w:rPr>
            <w:rStyle w:val="Kpr"/>
            <w:rFonts w:eastAsiaTheme="minorEastAsia" w:cstheme="minorHAnsi"/>
            <w:lang w:eastAsia="tr-TR"/>
          </w:rPr>
          <w:t>sırr-ı azîm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 xml:space="preserve">“Dört Esas” </w:t>
      </w:r>
      <w:r w:rsidRPr="00452442">
        <w:rPr>
          <w:rFonts w:eastAsiaTheme="minorEastAsia" w:cstheme="minorHAnsi"/>
          <w:color w:val="000000" w:themeColor="text1"/>
          <w:lang w:eastAsia="tr-TR"/>
        </w:rPr>
        <w:t>ı var.</w:t>
      </w:r>
    </w:p>
    <w:p w14:paraId="4BC7D3B8" w14:textId="12A147B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Birincisi: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Mi‘râc’ın </w:t>
      </w:r>
      <w:hyperlink w:anchor="47339" w:history="1">
        <w:r w:rsidRPr="002676C5">
          <w:rPr>
            <w:rStyle w:val="Kpr"/>
            <w:rFonts w:eastAsiaTheme="minorEastAsia" w:cstheme="minorHAnsi"/>
            <w:lang w:eastAsia="tr-TR"/>
          </w:rPr>
          <w:t>sırr-ı lüzûm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u nedir?</w:t>
      </w:r>
    </w:p>
    <w:p w14:paraId="4C12152E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Hakîkat-i Mi‘râc nedir?</w:t>
      </w:r>
    </w:p>
    <w:p w14:paraId="6CC36FA8" w14:textId="77777777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Üçüncüsü: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Hikmet-i Mi‘râc nedir?</w:t>
      </w:r>
    </w:p>
    <w:p w14:paraId="209F7A17" w14:textId="47124175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Dördüncüsü: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Mi‘râc’ın </w:t>
      </w:r>
      <w:hyperlink w:anchor="121425" w:history="1">
        <w:r w:rsidRPr="00EC7968">
          <w:rPr>
            <w:rStyle w:val="Kpr"/>
            <w:rFonts w:eastAsiaTheme="minorEastAsia" w:cstheme="minorHAnsi"/>
            <w:lang w:eastAsia="tr-TR"/>
          </w:rPr>
          <w:t>semerât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fâidesi nedir?</w:t>
      </w:r>
    </w:p>
    <w:p w14:paraId="3AF57CD2" w14:textId="598B38C4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Birinci Esas: Mi‘râc’ın sırr-ı lüzûmu.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Meselâ, deniliyor ki: “Cenâb-ı Hakk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اَقْرَبُ اِلَيْهِ مِنْ حَبْلِ الْوَر۪يدِ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dir. Her şeye, her şeyden daha yakındır. Cisimden, mekândan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münezzeh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tir. Her veli, kalbi içinde onunla görüşebilir. Neden dolayı </w:t>
      </w:r>
      <w:hyperlink w:anchor="10207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velâyet-i Ahmediye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(asm) Mi‘râc gibi uzun bir seyahatin neticesinden sonra, her velinin kendi kalbinde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muvaffak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olduğu </w:t>
      </w:r>
      <w:hyperlink w:anchor="10170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münâcât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a muvaffak oluyor?</w:t>
      </w:r>
    </w:p>
    <w:p w14:paraId="76C25608" w14:textId="1BF777BB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Elcevab: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Şu </w:t>
      </w:r>
      <w:hyperlink w:anchor="130514" w:history="1">
        <w:r w:rsidRPr="001B604B">
          <w:rPr>
            <w:rStyle w:val="Kpr"/>
            <w:rFonts w:eastAsiaTheme="minorEastAsia" w:cstheme="minorHAnsi"/>
            <w:lang w:eastAsia="tr-TR"/>
          </w:rPr>
          <w:t>sırr-ı gamız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“İki Temsîl”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ile </w:t>
      </w:r>
      <w:hyperlink w:anchor="10540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fehim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</w:t>
      </w:r>
      <w:hyperlink w:anchor="113238" w:history="1">
        <w:r w:rsidRPr="00EC7968">
          <w:rPr>
            <w:rStyle w:val="Kpr"/>
            <w:rFonts w:eastAsiaTheme="minorEastAsia" w:cstheme="minorHAnsi"/>
            <w:lang w:eastAsia="tr-TR"/>
          </w:rPr>
          <w:t>takrîb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ediyoruz. On İkinci Söz’ün </w:t>
      </w:r>
      <w:hyperlink w:anchor="130517" w:history="1">
        <w:r w:rsidRPr="002676C5">
          <w:rPr>
            <w:rStyle w:val="Kpr"/>
            <w:rFonts w:eastAsiaTheme="minorEastAsia" w:cstheme="minorHAnsi"/>
            <w:lang w:eastAsia="tr-TR"/>
          </w:rPr>
          <w:t>sırr-ı i‘câz-ı Kur’ân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r w:rsidRPr="002676C5">
        <w:rPr>
          <w:rFonts w:eastAsiaTheme="minorEastAsia" w:cstheme="minorHAnsi"/>
          <w:lang w:eastAsia="tr-TR"/>
        </w:rPr>
        <w:t>sırr-ı Mi‘râc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hakkında olan şu iki temsîli dinle.</w:t>
      </w:r>
    </w:p>
    <w:p w14:paraId="28E950D3" w14:textId="6C69E204" w:rsidR="000F1F6B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Birinci Temsîl: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sultanın iki çeşit </w:t>
      </w:r>
      <w:hyperlink w:anchor="11308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mükâleme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si, sohbeti, görüşmesi vardır. İki tarzda hitâbı, iltifâtı vardır. Birisi, </w:t>
      </w:r>
      <w:hyperlink w:anchor="10214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âmî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</w:t>
      </w:r>
      <w:hyperlink w:anchor="11047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raiyet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iyle, </w:t>
      </w:r>
      <w:hyperlink w:anchor="117690" w:history="1">
        <w:r w:rsidRPr="00EC7968">
          <w:rPr>
            <w:rStyle w:val="Kpr"/>
            <w:rFonts w:eastAsiaTheme="minorEastAsia" w:cstheme="minorHAnsi"/>
            <w:lang w:eastAsia="tr-TR"/>
          </w:rPr>
          <w:t>cüz’î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iş için, hususî bir </w:t>
      </w:r>
      <w:hyperlink w:anchor="102285" w:history="1">
        <w:r w:rsidRPr="00EC7968">
          <w:rPr>
            <w:rStyle w:val="Kpr"/>
            <w:rFonts w:eastAsiaTheme="minorEastAsia" w:cstheme="minorHAnsi"/>
            <w:lang w:eastAsia="tr-TR"/>
          </w:rPr>
          <w:t>hâcet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dâir, hâs bir telefonla sohbet etmektir. Diğeri, </w:t>
      </w:r>
      <w:hyperlink w:anchor="11066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saltanat-ı uzmâ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</w:p>
    <w:p w14:paraId="235CDB30" w14:textId="77777777" w:rsidR="000F1F6B" w:rsidRDefault="000F1F6B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47843CDC" w14:textId="52A0B743" w:rsidR="000F1F6B" w:rsidRDefault="000F1F6B" w:rsidP="000F1F6B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393</w:t>
      </w:r>
    </w:p>
    <w:p w14:paraId="423D5F77" w14:textId="77777777" w:rsidR="000F1F6B" w:rsidRDefault="000F1F6B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186B77A1" w14:textId="26100BAD" w:rsidR="00452442" w:rsidRPr="00452442" w:rsidRDefault="00452442" w:rsidP="00B2738B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ünvanıyla ve </w:t>
      </w:r>
      <w:hyperlink w:anchor="11090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hilâfet-i kübrâ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nâmıyla ve </w:t>
      </w:r>
      <w:hyperlink w:anchor="11308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hâkimiyet-i âmme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haysiyetiyle ve </w:t>
      </w:r>
      <w:hyperlink w:anchor="11076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evâmir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 etrafa </w:t>
      </w:r>
      <w:hyperlink w:anchor="100725" w:history="1">
        <w:r w:rsidRPr="00B2738B">
          <w:rPr>
            <w:rStyle w:val="Kpr"/>
            <w:rFonts w:eastAsiaTheme="minorEastAsia" w:cstheme="minorHAnsi"/>
            <w:lang w:eastAsia="tr-TR"/>
          </w:rPr>
          <w:t>neşir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30524" w:history="1">
        <w:r w:rsidRPr="00240271">
          <w:rPr>
            <w:rStyle w:val="Kpr"/>
            <w:rFonts w:eastAsiaTheme="minorEastAsia" w:cstheme="minorHAnsi"/>
            <w:lang w:eastAsia="tr-TR"/>
          </w:rPr>
          <w:t>teşhîr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maksadıyla, o işlerle alâkadâr bir elçisiyle veya o evâmir ile münâsebetdâr büyük bir me’muru ile konuşmaktır. Sohbet etmektir. Ve haşmetini </w:t>
      </w:r>
      <w:hyperlink w:anchor="121129" w:history="1">
        <w:r w:rsidRPr="00B2738B">
          <w:rPr>
            <w:rStyle w:val="Kpr"/>
            <w:rFonts w:eastAsiaTheme="minorEastAsia" w:cstheme="minorHAnsi"/>
            <w:lang w:eastAsia="tr-TR"/>
          </w:rPr>
          <w:t>izhâr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ulvî bir fermanla bir </w:t>
      </w:r>
      <w:hyperlink w:anchor="113086" w:history="1">
        <w:r w:rsidRPr="00B2738B">
          <w:rPr>
            <w:rStyle w:val="Kpr"/>
            <w:rFonts w:eastAsiaTheme="minorEastAsia" w:cstheme="minorHAnsi"/>
            <w:lang w:eastAsia="tr-TR"/>
          </w:rPr>
          <w:t>mükâleme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İşte </w:t>
      </w:r>
      <w:r w:rsidRPr="00452442">
        <w:rPr>
          <w:rFonts w:eastAsiaTheme="minorEastAsia" w:cs="Shaikh Hamdullah Mushaf"/>
          <w:color w:val="FF0000"/>
          <w:szCs w:val="28"/>
          <w:rtl/>
          <w:lang w:eastAsia="tr-TR"/>
        </w:rPr>
        <w:t>وَلِلّٰهِ الْمَثَلُ الْاَعْلٰي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şu temsîl gibi, şu kâinât Hâlik’ının ve </w:t>
      </w:r>
      <w:hyperlink w:anchor="13040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Mâlikül-Mülk vel-Melekût’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ün ve </w:t>
      </w:r>
      <w:hyperlink w:anchor="130560" w:history="1">
        <w:r w:rsidRPr="00E000A6">
          <w:rPr>
            <w:rStyle w:val="Kpr"/>
            <w:rFonts w:eastAsiaTheme="minorEastAsia" w:cstheme="minorHAnsi"/>
            <w:lang w:eastAsia="tr-TR"/>
          </w:rPr>
          <w:t>Hâkim-i Ezel ve Ebed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’in iki tarzda mükâlemesi, sohbeti, iltifâtı vardır. Birisi cüz’î ve hâs. Diğeri küllî ve âmm. İşte Mi‘râc, </w:t>
      </w:r>
      <w:hyperlink w:anchor="102074" w:history="1">
        <w:r w:rsidRPr="00B2738B">
          <w:rPr>
            <w:rStyle w:val="Kpr"/>
            <w:rFonts w:eastAsiaTheme="minorEastAsia" w:cstheme="minorHAnsi"/>
            <w:lang w:eastAsia="tr-TR"/>
          </w:rPr>
          <w:t>velâyet-i Ahmediye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(asm) bütün </w:t>
      </w:r>
      <w:hyperlink w:anchor="2327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velâyât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fevkınde bir </w:t>
      </w:r>
      <w:hyperlink w:anchor="10245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külliyet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bir </w:t>
      </w:r>
      <w:hyperlink w:anchor="100971" w:history="1">
        <w:r w:rsidRPr="00B2738B">
          <w:rPr>
            <w:rStyle w:val="Kpr"/>
            <w:rFonts w:eastAsiaTheme="minorEastAsia" w:cstheme="minorHAnsi"/>
            <w:lang w:eastAsia="tr-TR"/>
          </w:rPr>
          <w:t>ulviyet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sûretinde bir </w:t>
      </w:r>
      <w:hyperlink w:anchor="10095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tezâhür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üdür ki, bütün kâinâtın </w:t>
      </w:r>
      <w:hyperlink w:anchor="130526" w:history="1">
        <w:r w:rsidRPr="00B2738B">
          <w:rPr>
            <w:rStyle w:val="Kpr"/>
            <w:rFonts w:eastAsiaTheme="minorEastAsia" w:cstheme="minorHAnsi"/>
            <w:lang w:eastAsia="tr-TR"/>
          </w:rPr>
          <w:t>Rabb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’i ismiyle, bütün mevcûdâtın </w:t>
      </w:r>
      <w:hyperlink w:anchor="101311" w:history="1">
        <w:r w:rsidRPr="00B2738B">
          <w:rPr>
            <w:rStyle w:val="Kpr"/>
            <w:rFonts w:eastAsiaTheme="minorEastAsia" w:cstheme="minorHAnsi"/>
            <w:lang w:eastAsia="tr-TR"/>
          </w:rPr>
          <w:t>Hâlik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’ı ünvanıyla Cenâb-ı Hakk’ın sohbetine ve </w:t>
      </w:r>
      <w:hyperlink w:anchor="130527" w:history="1">
        <w:r w:rsidRPr="00240271">
          <w:rPr>
            <w:rStyle w:val="Kpr"/>
            <w:rFonts w:eastAsiaTheme="minorEastAsia" w:cstheme="minorHAnsi"/>
            <w:lang w:eastAsia="tr-TR"/>
          </w:rPr>
          <w:t>münâcât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ına müşerrefiyettir.</w:t>
      </w:r>
      <w:r w:rsidR="00802D8C">
        <w:rPr>
          <w:rFonts w:eastAsiaTheme="minorEastAsia" w:cstheme="minorHAnsi"/>
          <w:color w:val="000000" w:themeColor="text1"/>
          <w:lang w:eastAsia="tr-TR"/>
        </w:rPr>
        <w:t xml:space="preserve"> </w:t>
      </w:r>
    </w:p>
    <w:p w14:paraId="691F9287" w14:textId="516874B2" w:rsidR="000F1F6B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 Temsîl: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adam, elindeki bir aynayı güneşe karşı tutar. O ayna kendi mikdarınca bir ışık ve yedi rengi </w:t>
      </w:r>
      <w:hyperlink w:anchor="1013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hâvî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ziyâyı, bir </w:t>
      </w:r>
      <w:hyperlink w:anchor="130525" w:history="1">
        <w:r w:rsidRPr="00B2738B">
          <w:rPr>
            <w:rStyle w:val="Kpr"/>
            <w:rFonts w:eastAsiaTheme="minorEastAsia" w:cstheme="minorHAnsi"/>
            <w:lang w:eastAsia="tr-TR"/>
          </w:rPr>
          <w:t>aks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şemsten alır. Onun nisbetinde güneşle münâsebetdâr olur, sohbet eder. Ve o ışıklı aynayı karanlıklı hânesine veya dam altındaki küçük, hususî bağına </w:t>
      </w:r>
      <w:hyperlink w:anchor="11309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tevcîh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etse, güneşin kıymeti nisbetinde değil, belki o aynanın kabiliyeti mikdarınca istifâde edebilir. Diğeri ise, aynayı bırakır. Doğrudan doğruya güneşe karşı çıkar. Haşmetini görür. Azametini anlar. Sonra pek yüksek bir dağa çıkar. Güneşin pek geniş </w:t>
      </w:r>
    </w:p>
    <w:p w14:paraId="2773821E" w14:textId="77777777" w:rsidR="000F1F6B" w:rsidRDefault="000F1F6B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23A87289" w14:textId="4E75D223" w:rsidR="000F1F6B" w:rsidRDefault="000F1F6B" w:rsidP="000F1F6B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394</w:t>
      </w:r>
    </w:p>
    <w:p w14:paraId="21F3DE6B" w14:textId="77777777" w:rsidR="000F1F6B" w:rsidRDefault="000F1F6B" w:rsidP="00452442">
      <w:pPr>
        <w:spacing w:after="0" w:line="288" w:lineRule="auto"/>
        <w:jc w:val="both"/>
        <w:rPr>
          <w:rFonts w:eastAsiaTheme="minorEastAsia"/>
          <w:lang w:eastAsia="tr-TR"/>
        </w:rPr>
      </w:pPr>
    </w:p>
    <w:p w14:paraId="463466B8" w14:textId="56A5D3EE" w:rsidR="00452442" w:rsidRPr="00452442" w:rsidRDefault="001510ED" w:rsidP="000F1F6B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hyperlink w:anchor="117551" w:history="1">
        <w:r w:rsidR="00452442" w:rsidRPr="00240271">
          <w:rPr>
            <w:rStyle w:val="Kpr"/>
            <w:rFonts w:eastAsiaTheme="minorEastAsia" w:cstheme="minorHAnsi"/>
            <w:lang w:eastAsia="tr-TR"/>
          </w:rPr>
          <w:t>şa‘şaa-i saltana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tını görür ve bizzât perdesiz onunla görüşür. Sonra döner, hânesinden veya bağının damından geniş pencereler açar. Gökteki güneşe karşı yollar yapar. Hakîkî güneşin dâimî ziyâsıyla sohbet eder, konuşur. Ve böylece </w:t>
      </w:r>
      <w:hyperlink w:anchor="102525" w:history="1">
        <w:r w:rsidR="00452442"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minnetdârâne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bir sohbet edebilir ve diyebilir: “Ey yeryüzünü ışığıyla yaldızlayan ve zeminin </w:t>
      </w:r>
      <w:hyperlink w:anchor="130528" w:history="1">
        <w:r w:rsidR="00452442" w:rsidRPr="00240271">
          <w:rPr>
            <w:rStyle w:val="Kpr"/>
            <w:rFonts w:eastAsiaTheme="minorEastAsia" w:cstheme="minorHAnsi"/>
            <w:lang w:eastAsia="tr-TR"/>
          </w:rPr>
          <w:t>vech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ini ve bütün çiçeklerin yüzlerini güldüren, dünya güzeli, gök nâzdârı olan </w:t>
      </w:r>
      <w:hyperlink w:anchor="111037" w:history="1">
        <w:r w:rsidR="00452442"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nâzenîn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güneş! Onlar gibi benim hâneciğimi, bahçeciğimi ısındırdın ve </w:t>
      </w:r>
      <w:proofErr w:type="gramStart"/>
      <w:r w:rsidR="00452442" w:rsidRPr="00452442">
        <w:rPr>
          <w:rFonts w:eastAsiaTheme="minorEastAsia" w:cstheme="minorHAnsi"/>
          <w:color w:val="000000" w:themeColor="text1"/>
          <w:lang w:eastAsia="tr-TR"/>
        </w:rPr>
        <w:t>ışıklandırdın.Bütün</w:t>
      </w:r>
      <w:proofErr w:type="gramEnd"/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dünyayı ışıklandırdığın ve yeryüzünü ısındırdığın gibi.” </w:t>
      </w:r>
      <w:proofErr w:type="gramStart"/>
      <w:r w:rsidR="00452442" w:rsidRPr="00452442">
        <w:rPr>
          <w:rFonts w:eastAsiaTheme="minorEastAsia" w:cstheme="minorHAnsi"/>
          <w:color w:val="000000" w:themeColor="text1"/>
          <w:lang w:eastAsia="tr-TR"/>
        </w:rPr>
        <w:t>Halbuki</w:t>
      </w:r>
      <w:proofErr w:type="gramEnd"/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evvelki ayna sâhibi böyle diyemez. O ayna </w:t>
      </w:r>
      <w:hyperlink w:anchor="118756" w:history="1">
        <w:r w:rsidR="00452442" w:rsidRPr="00240271">
          <w:rPr>
            <w:rStyle w:val="Kpr"/>
            <w:rFonts w:eastAsiaTheme="minorEastAsia" w:cstheme="minorHAnsi"/>
            <w:lang w:eastAsia="tr-TR"/>
          </w:rPr>
          <w:t>kayd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ı altında güneşin aksi ise, </w:t>
      </w:r>
      <w:hyperlink w:anchor="130529" w:history="1">
        <w:r w:rsidR="00452442" w:rsidRPr="001510ED">
          <w:rPr>
            <w:rStyle w:val="Kpr"/>
            <w:rFonts w:eastAsiaTheme="minorEastAsia" w:cstheme="minorHAnsi"/>
            <w:lang w:eastAsia="tr-TR"/>
          </w:rPr>
          <w:t>âsâr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ı </w:t>
      </w:r>
      <w:hyperlink w:anchor="101042" w:history="1">
        <w:r w:rsidR="00452442" w:rsidRPr="00087619">
          <w:rPr>
            <w:rStyle w:val="Kpr"/>
            <w:rFonts w:eastAsiaTheme="minorEastAsia" w:cstheme="minorHAnsi"/>
            <w:lang w:eastAsia="tr-TR"/>
          </w:rPr>
          <w:t>mahdûd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>dur, o kayda göredir.</w:t>
      </w:r>
    </w:p>
    <w:p w14:paraId="63557BCE" w14:textId="31817CFA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İşte </w:t>
      </w:r>
      <w:hyperlink w:anchor="130532" w:history="1">
        <w:r w:rsidRPr="00755247">
          <w:rPr>
            <w:rStyle w:val="Kpr"/>
            <w:rFonts w:eastAsiaTheme="minorEastAsia" w:cstheme="minorHAnsi"/>
            <w:lang w:eastAsia="tr-TR"/>
          </w:rPr>
          <w:t>şems-i Ezel ve Ebed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Sultanı olan Zât-ı Ehad ve Samed’in tecellîsi, </w:t>
      </w:r>
      <w:hyperlink w:anchor="120334" w:history="1">
        <w:r w:rsidRPr="00087619">
          <w:rPr>
            <w:rStyle w:val="Kpr"/>
            <w:rFonts w:eastAsiaTheme="minorEastAsia" w:cstheme="minorHAnsi"/>
            <w:lang w:eastAsia="tr-TR"/>
          </w:rPr>
          <w:t>mâhiyet-i insaniye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ye hadsiz merâtibi </w:t>
      </w:r>
      <w:hyperlink w:anchor="11061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tazammun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iki suretle </w:t>
      </w:r>
      <w:hyperlink w:anchor="100958" w:history="1">
        <w:r w:rsidRPr="00F71F24">
          <w:rPr>
            <w:rStyle w:val="Kpr"/>
            <w:rFonts w:eastAsiaTheme="minorEastAsia" w:cstheme="minorHAnsi"/>
            <w:lang w:eastAsia="tr-TR"/>
          </w:rPr>
          <w:t>tezâhür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eder.</w:t>
      </w:r>
    </w:p>
    <w:p w14:paraId="617B7B4E" w14:textId="7D5D0E0E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Birincisi: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Âyîne-i kalbe uzanan bir </w:t>
      </w:r>
      <w:hyperlink w:anchor="11052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nisbet-i Rabbâniye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ile bir tezâhürdür ki, herkes isti‘dâdına ve </w:t>
      </w:r>
      <w:hyperlink w:anchor="11755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tayy-ı merâtib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</w:t>
      </w:r>
      <w:hyperlink w:anchor="1160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seyr ü sülûk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üne ve esmâ ve sıfâtın tecelliyâtına nisbeten </w:t>
      </w:r>
      <w:hyperlink w:anchor="105311" w:history="1">
        <w:r w:rsidRPr="00FD5B2D">
          <w:rPr>
            <w:rStyle w:val="Kpr"/>
            <w:rFonts w:eastAsiaTheme="minorEastAsia" w:cstheme="minorHAnsi"/>
            <w:lang w:eastAsia="tr-TR"/>
          </w:rPr>
          <w:t>cüz’î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30530" w:history="1">
        <w:r w:rsidRPr="00F71F24">
          <w:rPr>
            <w:rStyle w:val="Kpr"/>
            <w:rFonts w:eastAsiaTheme="minorEastAsia" w:cstheme="minorHAnsi"/>
            <w:lang w:eastAsia="tr-TR"/>
          </w:rPr>
          <w:t>küllî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 Şems-i Ezelî’nin nûruna ve sohbetine ve münâcâtına </w:t>
      </w:r>
      <w:hyperlink w:anchor="130531" w:history="1">
        <w:r w:rsidRPr="00093FD1">
          <w:rPr>
            <w:rStyle w:val="Kpr"/>
            <w:rFonts w:eastAsiaTheme="minorEastAsia" w:cstheme="minorHAnsi"/>
            <w:lang w:eastAsia="tr-TR"/>
          </w:rPr>
          <w:t>mazhariyet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var. </w:t>
      </w:r>
      <w:hyperlink w:anchor="11755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Galib-i esmâ ve sıfât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 </w:t>
      </w:r>
      <w:hyperlink w:anchor="11348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zılâl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inde giden velâyetlerin derecâtı bu kısımdan ileri gelir.</w:t>
      </w:r>
    </w:p>
    <w:p w14:paraId="103ED132" w14:textId="0AAE9D98" w:rsidR="000F1F6B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İnsanın </w:t>
      </w:r>
      <w:hyperlink w:anchor="11301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câmiiyet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ve </w:t>
      </w:r>
      <w:hyperlink w:anchor="118957" w:history="1">
        <w:r w:rsidRPr="00F71F24">
          <w:rPr>
            <w:rStyle w:val="Kpr"/>
            <w:rFonts w:eastAsiaTheme="minorEastAsia" w:cstheme="minorHAnsi"/>
            <w:lang w:eastAsia="tr-TR"/>
          </w:rPr>
          <w:t>şecere-ikâinâtı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 en münevver meyvesi olduğundan, bütün kâinâtta cilveleri tezâhür eden esmâ-yı hüsnâyı birden âyîne-i rûhunda </w:t>
      </w:r>
    </w:p>
    <w:p w14:paraId="7FD39D18" w14:textId="77777777" w:rsidR="000F1F6B" w:rsidRDefault="000F1F6B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035E6B0B" w14:textId="405BA3BE" w:rsidR="000F1F6B" w:rsidRDefault="000F1F6B" w:rsidP="000F1F6B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395</w:t>
      </w:r>
    </w:p>
    <w:p w14:paraId="4115FB81" w14:textId="77777777" w:rsidR="000F1F6B" w:rsidRDefault="000F1F6B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593647A3" w14:textId="34A22695" w:rsidR="00452442" w:rsidRPr="00452442" w:rsidRDefault="00452442" w:rsidP="008E44BD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gösterebilmesi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cihetiyle, Cenâb-ı Hakk </w:t>
      </w:r>
      <w:hyperlink w:anchor="11755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tecellî-i zât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ıyla ve esmâ-yı hüsnânın a‘zamî mertebede nev‘-i insanın ma‘nen en a‘zam bir ferdine </w:t>
      </w:r>
      <w:hyperlink w:anchor="10275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tecellî-i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tezâhür eder ki, bu tezâhür ve tecellî, Mi‘râc-ı Ahmedî (asm) </w:t>
      </w:r>
      <w:r w:rsidR="008E44BD" w:rsidRPr="008E44BD">
        <w:rPr>
          <w:rFonts w:eastAsiaTheme="minorEastAsia" w:cstheme="minorHAnsi"/>
          <w:lang w:eastAsia="tr-TR"/>
        </w:rPr>
        <w:t>G</w:t>
      </w:r>
      <w:hyperlink w:anchor="130534" w:history="1">
        <w:r w:rsidRPr="008E44BD">
          <w:rPr>
            <w:rStyle w:val="Kpr"/>
            <w:rFonts w:eastAsiaTheme="minorEastAsia" w:cstheme="minorHAnsi"/>
            <w:lang w:eastAsia="tr-TR"/>
          </w:rPr>
          <w:t>ıdır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ki, onun velâyeti, </w:t>
      </w:r>
      <w:hyperlink w:anchor="10181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risâlet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ine </w:t>
      </w:r>
      <w:hyperlink w:anchor="11316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mebde’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olur. Velâyet ki, zılden geçer, ikinci temsîlin birinci adamına benzer. Risâlette </w:t>
      </w:r>
      <w:hyperlink w:anchor="10210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zıll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yoktur, doğrudan doğruya Zât-ı Zülcelâl’in </w:t>
      </w:r>
      <w:hyperlink w:anchor="117569" w:history="1">
        <w:r w:rsidRPr="00D37828">
          <w:rPr>
            <w:rStyle w:val="Kpr"/>
            <w:rFonts w:eastAsiaTheme="minorEastAsia" w:cstheme="minorHAnsi"/>
            <w:lang w:eastAsia="tr-TR"/>
          </w:rPr>
          <w:t>ehadiyet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ine bakar. İkinci temsîlin ikinci adamına benzer. Mi‘râc ise, velâyet-i Ahmediyenin (asm) </w:t>
      </w:r>
      <w:hyperlink w:anchor="130535" w:history="1">
        <w:r w:rsidRPr="00D37828">
          <w:rPr>
            <w:rStyle w:val="Kpr"/>
            <w:rFonts w:eastAsiaTheme="minorEastAsia" w:cstheme="minorHAnsi"/>
            <w:lang w:eastAsia="tr-TR"/>
          </w:rPr>
          <w:t>kerâmet-i kübrâ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sı, hem </w:t>
      </w:r>
      <w:hyperlink w:anchor="128087" w:history="1">
        <w:r w:rsidRPr="00D37828">
          <w:rPr>
            <w:rStyle w:val="Kpr"/>
            <w:rFonts w:eastAsiaTheme="minorEastAsia" w:cstheme="minorHAnsi"/>
            <w:lang w:eastAsia="tr-TR"/>
          </w:rPr>
          <w:t>mertebe-i ulyâ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sı olduğundan, risâlet mertebesine inkılâb etmiş. Mi‘râc’ın </w:t>
      </w:r>
      <w:hyperlink w:anchor="130533" w:history="1">
        <w:r w:rsidRPr="00A61385">
          <w:rPr>
            <w:rStyle w:val="Kpr"/>
            <w:rFonts w:eastAsiaTheme="minorEastAsia" w:cstheme="minorHAnsi"/>
            <w:lang w:eastAsia="tr-TR"/>
          </w:rPr>
          <w:t>bâtın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velâyettir, halktan Hakk’a gitmiş. </w:t>
      </w:r>
      <w:hyperlink w:anchor="130536" w:history="1">
        <w:r w:rsidRPr="00D37828">
          <w:rPr>
            <w:rStyle w:val="Kpr"/>
            <w:rFonts w:eastAsiaTheme="minorEastAsia" w:cstheme="minorHAnsi"/>
            <w:lang w:eastAsia="tr-TR"/>
          </w:rPr>
          <w:t>Zâhir-i Mi‘râc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risâlettir, Hakk’dan halka geliyor. Velâyet, </w:t>
      </w:r>
      <w:hyperlink w:anchor="1106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kurbiyet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1101" w:history="1">
        <w:r w:rsidRPr="007259CB">
          <w:rPr>
            <w:rStyle w:val="Kpr"/>
            <w:rFonts w:eastAsiaTheme="minorEastAsia" w:cstheme="minorHAnsi"/>
            <w:lang w:eastAsia="tr-TR"/>
          </w:rPr>
          <w:t>merâtib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inde </w:t>
      </w:r>
      <w:hyperlink w:anchor="130537" w:history="1">
        <w:r w:rsidRPr="007259CB">
          <w:rPr>
            <w:rStyle w:val="Kpr"/>
            <w:rFonts w:eastAsiaTheme="minorEastAsia" w:cstheme="minorHAnsi"/>
            <w:lang w:eastAsia="tr-TR"/>
          </w:rPr>
          <w:t>sülûk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tür. Çok merâtibin </w:t>
      </w:r>
      <w:hyperlink w:anchor="130567" w:history="1">
        <w:r w:rsidRPr="00333336">
          <w:rPr>
            <w:rStyle w:val="Kpr"/>
            <w:rFonts w:eastAsiaTheme="minorEastAsia" w:cstheme="minorHAnsi"/>
            <w:lang w:eastAsia="tr-TR"/>
          </w:rPr>
          <w:t>tayy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ına ve bir derece zamana muhtaçtır. Nûr-u a‘zam olan risâlet ise, </w:t>
      </w:r>
      <w:hyperlink w:anchor="11755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akrebiyet-i İlâhiye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</w:t>
      </w:r>
      <w:hyperlink w:anchor="130539" w:history="1">
        <w:r w:rsidRPr="007259CB">
          <w:rPr>
            <w:rStyle w:val="Kpr"/>
            <w:rFonts w:eastAsiaTheme="minorEastAsia" w:cstheme="minorHAnsi"/>
            <w:lang w:eastAsia="tr-TR"/>
          </w:rPr>
          <w:t>inkişâf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sırrına bakar ki, bir </w:t>
      </w:r>
      <w:hyperlink w:anchor="11275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ân-ı seyyâle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kâfîdir. Onun için hadîste denilmiş: “Bir anda dönmüş gelmiş.”</w:t>
      </w:r>
    </w:p>
    <w:p w14:paraId="6467FA55" w14:textId="11196848" w:rsidR="000F1F6B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Şimdi </w:t>
      </w:r>
      <w:hyperlink w:anchor="117542" w:history="1">
        <w:r w:rsidRPr="00E13561">
          <w:rPr>
            <w:rStyle w:val="Kpr"/>
            <w:rFonts w:eastAsiaTheme="minorEastAsia" w:cstheme="minorHAnsi"/>
            <w:lang w:eastAsia="tr-TR"/>
          </w:rPr>
          <w:t>makam-ı istimâ‘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da bulunan </w:t>
      </w:r>
      <w:hyperlink w:anchor="102559" w:history="1">
        <w:r w:rsidRPr="00E13561">
          <w:rPr>
            <w:rStyle w:val="Kpr"/>
            <w:rFonts w:eastAsiaTheme="minorEastAsia" w:cstheme="minorHAnsi"/>
            <w:lang w:eastAsia="tr-TR"/>
          </w:rPr>
          <w:t>mülhid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e deriz ki: Madem bu kâinât, gayet muntazam bir memleket, gayet muhteşem bir şehir, gayet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müzeyyen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bir saray hükmündedir. Elbette onun bir hâkimi, bir mâliki, bir ustası vardır. Madem böyle haşmetli bir Mâlik-i Zülcelâl, bir Hâkim-i Zülkemâl, bir Sâni‘-i Zülcemâl vardır. Hem madem umum o âleme, o memlekete, o şehre, o saraya alâkadârlık gösteren ve </w:t>
      </w:r>
      <w:hyperlink w:anchor="11106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havâs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duygularıyla umumuna </w:t>
      </w:r>
    </w:p>
    <w:p w14:paraId="5F1E0A51" w14:textId="77777777" w:rsidR="000F1F6B" w:rsidRDefault="000F1F6B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498E4A9A" w14:textId="4FB1C456" w:rsidR="000F1F6B" w:rsidRDefault="000F1F6B" w:rsidP="000F1F6B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396</w:t>
      </w:r>
    </w:p>
    <w:p w14:paraId="61DD78C2" w14:textId="77777777" w:rsidR="000F1F6B" w:rsidRDefault="000F1F6B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12670C10" w14:textId="53C8416B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münâsebetdâr ve nazarı küllî olan bir insan vardır. Elbette o Sâni‘-i Muhteşem o küllî nazarlı ve umûmî şuûrlu olan insan ile ulvî, a‘zamî bir münâsebeti bulunacaktır. Ve ona kudsî bir hitâbı ve âlî bir </w:t>
      </w:r>
      <w:hyperlink w:anchor="127836" w:history="1">
        <w:r w:rsidRPr="007E48E3">
          <w:rPr>
            <w:rStyle w:val="Kpr"/>
            <w:rFonts w:eastAsiaTheme="minorEastAsia" w:cstheme="minorHAnsi"/>
            <w:lang w:eastAsia="tr-TR"/>
          </w:rPr>
          <w:t>teveccüh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ü olacaktır.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Hem madem Âdem aleyhis-selâmdan şimdiye kadar şu münâsebete mazhar olanların içinde âsârının şehâdetiyle, yani küre-i arzın </w:t>
      </w:r>
      <w:hyperlink w:anchor="11077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nısf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ını ve nev‘-i beşerin </w:t>
      </w:r>
      <w:hyperlink w:anchor="11077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hums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unu dâire-i tasarrufuna aldığı ve kâinâtın şekl-i ma‘nevîsini değiştirdiği, ışıklandırdığı gibi, en a‘zamî bir mertebede o münâsebeti Muhammed-i Arabî Sallal-lâhü Aleyhi Vesellem göstermiştir.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Öyle ise o münâsebetin en a‘zamî bir mertebesinden ibâret olan Mi‘râc, ona </w:t>
      </w:r>
      <w:hyperlink w:anchor="105370" w:history="1">
        <w:r w:rsidRPr="002F4EC5">
          <w:rPr>
            <w:rStyle w:val="Kpr"/>
            <w:rFonts w:eastAsiaTheme="minorEastAsia" w:cstheme="minorHAnsi"/>
            <w:lang w:eastAsia="tr-TR"/>
          </w:rPr>
          <w:t>elyak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ona </w:t>
      </w:r>
      <w:hyperlink w:anchor="11065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evfak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tır.</w:t>
      </w:r>
    </w:p>
    <w:p w14:paraId="569AD05E" w14:textId="19CCBAF3" w:rsidR="00B01BC7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 Esas: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Hakîkat-i Mi‘râc nedir? </w:t>
      </w: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Elcevab: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Zât-ı Ahmediyenin (asm) </w:t>
      </w:r>
      <w:hyperlink w:anchor="130542" w:history="1">
        <w:r w:rsidRPr="007E48E3">
          <w:rPr>
            <w:rStyle w:val="Kpr"/>
            <w:rFonts w:eastAsiaTheme="minorEastAsia" w:cstheme="minorHAnsi"/>
            <w:lang w:eastAsia="tr-TR"/>
          </w:rPr>
          <w:t>merâtib-i kemâlât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ta seyr ü sülûkünden ibârettir. Yani Cenâb-ı Hakk’ın </w:t>
      </w:r>
      <w:hyperlink w:anchor="117563" w:history="1">
        <w:r w:rsidRPr="002F4EC5">
          <w:rPr>
            <w:rStyle w:val="Kpr"/>
            <w:rFonts w:eastAsiaTheme="minorEastAsia" w:cstheme="minorHAnsi"/>
            <w:lang w:eastAsia="tr-TR"/>
          </w:rPr>
          <w:t>tertîb-i mahlûkat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ta tecellî ettirdiği ayrı ayrı isim ve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ünvanlarla;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saltanat-ı rubûbiyet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inde teşkîl ettiği </w:t>
      </w:r>
      <w:hyperlink w:anchor="130540" w:history="1">
        <w:r w:rsidRPr="00FD5B2D">
          <w:rPr>
            <w:rStyle w:val="Kpr"/>
            <w:rFonts w:eastAsiaTheme="minorEastAsia" w:cstheme="minorHAnsi"/>
            <w:lang w:eastAsia="tr-TR"/>
          </w:rPr>
          <w:t>devâir-i tedbîr ve îcâd</w:t>
        </w:r>
      </w:hyperlink>
      <w:r w:rsidRPr="002F4EC5">
        <w:rPr>
          <w:rFonts w:eastAsiaTheme="minorEastAsia" w:cstheme="minorHAnsi"/>
          <w:color w:val="0070C0"/>
          <w:lang w:eastAsia="tr-TR"/>
        </w:rPr>
        <w:t xml:space="preserve">da 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ve o dâirelerde birer </w:t>
      </w:r>
      <w:hyperlink w:anchor="11294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arş-ı rubûbiyet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birer </w:t>
      </w:r>
      <w:hyperlink w:anchor="117707" w:history="1">
        <w:r w:rsidRPr="002F4EC5">
          <w:rPr>
            <w:rStyle w:val="Kpr"/>
            <w:rFonts w:eastAsiaTheme="minorEastAsia" w:cstheme="minorHAnsi"/>
            <w:lang w:eastAsia="tr-TR"/>
          </w:rPr>
          <w:t>merkez-i tasarruf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 medâr olan bir semâ tabakasında gösterdiği </w:t>
      </w:r>
      <w:hyperlink w:anchor="117564" w:history="1">
        <w:r w:rsidRPr="002F4EC5">
          <w:rPr>
            <w:rStyle w:val="Kpr"/>
            <w:rFonts w:eastAsiaTheme="minorEastAsia" w:cstheme="minorHAnsi"/>
            <w:lang w:eastAsia="tr-TR"/>
          </w:rPr>
          <w:t>âsâr-ı rubûbiyet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birer birer o </w:t>
      </w:r>
      <w:hyperlink w:anchor="117565" w:history="1">
        <w:r w:rsidRPr="00E13561">
          <w:rPr>
            <w:rStyle w:val="Kpr"/>
            <w:rFonts w:eastAsiaTheme="minorEastAsia" w:cstheme="minorHAnsi"/>
            <w:lang w:eastAsia="tr-TR"/>
          </w:rPr>
          <w:t>abd-i mahsûs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 göstermekle, o abdi, hem bütün kemâlât-ı insaniyeyi </w:t>
      </w:r>
      <w:hyperlink w:anchor="130204" w:history="1">
        <w:r w:rsidRPr="001510ED">
          <w:rPr>
            <w:rStyle w:val="Kpr"/>
            <w:rFonts w:eastAsiaTheme="minorEastAsia" w:cstheme="minorHAnsi"/>
            <w:lang w:eastAsia="tr-TR"/>
          </w:rPr>
          <w:t>câmi‘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hem bütün tecelliyât-ı İlâhiyeye </w:t>
      </w:r>
      <w:hyperlink w:anchor="111019" w:history="1">
        <w:r w:rsidRPr="007E48E3">
          <w:rPr>
            <w:rStyle w:val="Kpr"/>
            <w:rFonts w:eastAsiaTheme="minorEastAsia" w:cstheme="minorHAnsi"/>
            <w:lang w:eastAsia="tr-TR"/>
          </w:rPr>
          <w:t>mazhar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hem bütün tabakat-ı kâinâta </w:t>
      </w:r>
      <w:hyperlink w:anchor="10071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nâzır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30543" w:history="1">
        <w:r w:rsidRPr="006B7F06">
          <w:rPr>
            <w:rStyle w:val="Kpr"/>
            <w:rFonts w:eastAsiaTheme="minorEastAsia" w:cstheme="minorHAnsi"/>
            <w:lang w:eastAsia="tr-TR"/>
          </w:rPr>
          <w:t>saltanat-ı rubûbiyet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 </w:t>
      </w:r>
      <w:hyperlink w:anchor="10014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dellâl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ve </w:t>
      </w:r>
      <w:hyperlink w:anchor="11756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marziyât-ı İlâhiye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</w:t>
      </w:r>
      <w:hyperlink w:anchor="11756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mübelliğ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ve tılsım-ı kâinâtın </w:t>
      </w:r>
      <w:hyperlink w:anchor="10564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keşşâf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yapmak için, </w:t>
      </w:r>
    </w:p>
    <w:p w14:paraId="6D622C4A" w14:textId="77777777" w:rsidR="00B01BC7" w:rsidRDefault="00B01BC7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6C7AD7C8" w14:textId="1D74D6F4" w:rsidR="00B01BC7" w:rsidRDefault="00B01BC7" w:rsidP="00B01BC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397</w:t>
      </w:r>
    </w:p>
    <w:p w14:paraId="5A8CF409" w14:textId="77777777" w:rsidR="00B01BC7" w:rsidRDefault="00B01BC7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2986F89D" w14:textId="2CE2D41C" w:rsidR="00452442" w:rsidRPr="00452442" w:rsidRDefault="001510ED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hyperlink w:anchor="111349" w:history="1">
        <w:r w:rsidR="00452442"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Burâk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’a bindirip, </w:t>
      </w:r>
      <w:hyperlink w:anchor="111223" w:history="1">
        <w:r w:rsidR="00452442"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berk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gibi semâvâtı seyrettirip </w:t>
      </w:r>
      <w:hyperlink w:anchor="113548" w:history="1">
        <w:r w:rsidR="00452442" w:rsidRPr="004A21D7">
          <w:rPr>
            <w:rStyle w:val="Kpr"/>
            <w:rFonts w:eastAsiaTheme="minorEastAsia" w:cstheme="minorHAnsi"/>
            <w:lang w:eastAsia="tr-TR"/>
          </w:rPr>
          <w:t>kat‘-ı merâtib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ettirerek, </w:t>
      </w:r>
      <w:hyperlink w:anchor="112799" w:history="1">
        <w:r w:rsidR="00452442" w:rsidRPr="004A21D7">
          <w:rPr>
            <w:rStyle w:val="Kpr"/>
            <w:rFonts w:eastAsiaTheme="minorEastAsia" w:cstheme="minorHAnsi"/>
            <w:lang w:eastAsia="tr-TR"/>
          </w:rPr>
          <w:t>kamervârî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24394" w:history="1">
        <w:r w:rsidR="00452442" w:rsidRPr="00303143">
          <w:rPr>
            <w:rStyle w:val="Kpr"/>
            <w:rFonts w:eastAsiaTheme="minorEastAsia" w:cstheme="minorHAnsi"/>
            <w:lang w:eastAsia="tr-TR"/>
          </w:rPr>
          <w:t>menzil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den menzile, dâireden dâireye </w:t>
      </w:r>
      <w:hyperlink w:anchor="111438" w:history="1">
        <w:r w:rsidR="00452442" w:rsidRPr="004A21D7">
          <w:rPr>
            <w:rStyle w:val="Kpr"/>
            <w:rFonts w:eastAsiaTheme="minorEastAsia" w:cstheme="minorHAnsi"/>
            <w:lang w:eastAsia="tr-TR"/>
          </w:rPr>
          <w:t>rubûbiyet-i İlâhiye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yi temâşâ ettirip, o dâirelerin semâvâtında makamları bulunan ve </w:t>
      </w:r>
      <w:hyperlink w:anchor="100367" w:history="1">
        <w:r w:rsidR="00452442" w:rsidRPr="004A21D7">
          <w:rPr>
            <w:rStyle w:val="Kpr"/>
            <w:rFonts w:eastAsiaTheme="minorEastAsia" w:cstheme="minorHAnsi"/>
            <w:lang w:eastAsia="tr-TR"/>
          </w:rPr>
          <w:t>ihvân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ı olan enbiyâyı birer birer göstererek, tâ Kab-ı Kavseyn makamına çıkarmış. </w:t>
      </w:r>
      <w:hyperlink w:anchor="130546" w:history="1">
        <w:r w:rsidR="00452442" w:rsidRPr="00FD5B2D">
          <w:rPr>
            <w:rStyle w:val="Kpr"/>
            <w:rFonts w:eastAsiaTheme="minorEastAsia" w:cstheme="minorHAnsi"/>
            <w:lang w:eastAsia="tr-TR"/>
          </w:rPr>
          <w:t>Ehadiyet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ile </w:t>
      </w:r>
      <w:hyperlink w:anchor="114409" w:history="1">
        <w:r w:rsidR="00452442" w:rsidRPr="001F0C7C">
          <w:rPr>
            <w:rStyle w:val="Kpr"/>
            <w:rFonts w:eastAsiaTheme="minorEastAsia" w:cstheme="minorHAnsi"/>
            <w:lang w:eastAsia="tr-TR"/>
          </w:rPr>
          <w:t>kelâm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ına ve </w:t>
      </w:r>
      <w:hyperlink w:anchor="101820" w:history="1">
        <w:r w:rsidR="00452442"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rü’yet</w:t>
        </w:r>
      </w:hyperlink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ine mazhar kılmıştır. Şu yüksek hakîkate </w:t>
      </w:r>
      <w:r w:rsidR="00452442" w:rsidRPr="00452442">
        <w:rPr>
          <w:rFonts w:eastAsiaTheme="minorEastAsia" w:cstheme="minorHAnsi"/>
          <w:b/>
          <w:bCs/>
          <w:color w:val="000000" w:themeColor="text1"/>
          <w:lang w:eastAsia="tr-TR"/>
        </w:rPr>
        <w:t>“iki temsîl”</w:t>
      </w:r>
      <w:r w:rsidR="00452442" w:rsidRPr="00452442">
        <w:rPr>
          <w:rFonts w:eastAsiaTheme="minorEastAsia" w:cstheme="minorHAnsi"/>
          <w:color w:val="000000" w:themeColor="text1"/>
          <w:lang w:eastAsia="tr-TR"/>
        </w:rPr>
        <w:t xml:space="preserve"> dürbünüyle bakılabilir.</w:t>
      </w:r>
    </w:p>
    <w:p w14:paraId="58982CC5" w14:textId="431D4692" w:rsidR="00B01BC7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Birincisi: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Yirmi Dördüncü Söz’de îzâh edildiği gibi; nasıl ki, bir padişahın kendi hükûmetinin dâirelerinde ayrı ayrı ünvanları ve </w:t>
      </w:r>
      <w:hyperlink w:anchor="110473" w:history="1">
        <w:r w:rsidRPr="004A21D7">
          <w:rPr>
            <w:rStyle w:val="Kpr"/>
            <w:rFonts w:eastAsiaTheme="minorEastAsia" w:cstheme="minorHAnsi"/>
            <w:lang w:eastAsia="tr-TR"/>
          </w:rPr>
          <w:t>raiyet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inin tabakalarında başka başka </w:t>
      </w:r>
      <w:hyperlink w:anchor="106261" w:history="1">
        <w:r w:rsidRPr="00303143">
          <w:rPr>
            <w:rStyle w:val="Kpr"/>
            <w:rFonts w:eastAsiaTheme="minorEastAsia" w:cstheme="minorHAnsi"/>
            <w:lang w:eastAsia="tr-TR"/>
          </w:rPr>
          <w:t>nâm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vasıfları ve saltanatının mertebelerinde çeşit çeşit isim ve alâmetleri vardır. Meselâ, adliye dâiresinde </w:t>
      </w:r>
      <w:hyperlink w:anchor="130544" w:history="1">
        <w:r w:rsidRPr="00A24887">
          <w:rPr>
            <w:rStyle w:val="Kpr"/>
            <w:rFonts w:eastAsiaTheme="minorEastAsia" w:cstheme="minorHAnsi"/>
            <w:lang w:eastAsia="tr-TR"/>
          </w:rPr>
          <w:t>hâkim-i âdil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15327" w:history="1">
        <w:r w:rsidRPr="00303143">
          <w:rPr>
            <w:rStyle w:val="Kpr"/>
            <w:rFonts w:eastAsiaTheme="minorEastAsia" w:cstheme="minorHAnsi"/>
            <w:lang w:eastAsia="tr-TR"/>
          </w:rPr>
          <w:t>mülkiye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sultan ve askeriyede </w:t>
      </w:r>
      <w:hyperlink w:anchor="11340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kumandan-ı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15328" w:history="1">
        <w:r w:rsidRPr="004A21D7">
          <w:rPr>
            <w:rStyle w:val="Kpr"/>
            <w:rFonts w:eastAsiaTheme="minorEastAsia" w:cstheme="minorHAnsi"/>
            <w:lang w:eastAsia="tr-TR"/>
          </w:rPr>
          <w:t>ilmiye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de halîfe ve hâkezâ, sâir isim ve ünvanları bulunur. Her bir dâirede birer ma‘nevî tahtı hükmünde olan makam ve iskemlesi bulunur. O tek padişah, o saltanatın dâirelerinde ve </w:t>
      </w:r>
      <w:hyperlink w:anchor="130545" w:history="1">
        <w:r w:rsidRPr="002676C5">
          <w:rPr>
            <w:rStyle w:val="Kpr"/>
            <w:rFonts w:eastAsiaTheme="minorEastAsia" w:cstheme="minorHAnsi"/>
            <w:lang w:eastAsia="tr-TR"/>
          </w:rPr>
          <w:t>tabakat-ı hükûmet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 mertebelerinde bin isim ve ünvana sâhib olabilir. Birbiri içinde bin </w:t>
      </w:r>
      <w:hyperlink w:anchor="130547" w:history="1">
        <w:r w:rsidRPr="00303143">
          <w:rPr>
            <w:rStyle w:val="Kpr"/>
            <w:rFonts w:eastAsiaTheme="minorEastAsia" w:cstheme="minorHAnsi"/>
            <w:lang w:eastAsia="tr-TR"/>
          </w:rPr>
          <w:t>taht-ı saltanat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olabilir. Güya o hâkim, her bir dâirede şahsiyet-i ma‘neviye haysiyetiyle ve telefonuyla mevcûd ve hazır bulunur ve bilir. Ve her tabakada kanunuyla, nizâmıyla, </w:t>
      </w:r>
      <w:hyperlink w:anchor="10065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mümessil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iyle görünür, görür. Ve her mertebede perde arkasında hükmüyle, ilmiyle, kuvvetiyle idare eder, bakar. Ve her bir dâirenin başka bir merkezi, bir menzili vardır. </w:t>
      </w:r>
      <w:hyperlink w:anchor="10105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Ahkâm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ları birbirinden ayrıdır. Tabakatları birbirinden başkadır. İşte böyle bir sultan, istediği bir zâtı </w:t>
      </w:r>
    </w:p>
    <w:p w14:paraId="7E8062BC" w14:textId="77777777" w:rsidR="00B01BC7" w:rsidRDefault="00B01BC7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4577C735" w14:textId="7C5FA9BD" w:rsidR="00B01BC7" w:rsidRDefault="00B01BC7" w:rsidP="00B01BC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398</w:t>
      </w:r>
    </w:p>
    <w:p w14:paraId="078CF3F6" w14:textId="77777777" w:rsidR="00B01BC7" w:rsidRDefault="00B01BC7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39FC75A7" w14:textId="0FBC1C95" w:rsidR="00452442" w:rsidRPr="00452442" w:rsidRDefault="00452442" w:rsidP="00452442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bütün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o dâirelerinde gezdirip, her dâireye mahsûs </w:t>
      </w:r>
      <w:hyperlink w:anchor="117568" w:history="1">
        <w:r w:rsidRPr="00BF4216">
          <w:rPr>
            <w:rStyle w:val="Kpr"/>
            <w:rFonts w:eastAsiaTheme="minorEastAsia" w:cstheme="minorHAnsi"/>
            <w:lang w:eastAsia="tr-TR"/>
          </w:rPr>
          <w:t>saltanat-ı şâhâne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sini ve </w:t>
      </w:r>
      <w:hyperlink w:anchor="2119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evâmir-i hâkimâne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sini gösterip, dâireden dâireye, tabakadan tabakaya gezdirip, tâ huzuruna getirir. Sonra bütün o dâirelere </w:t>
      </w:r>
      <w:hyperlink w:anchor="111640" w:history="1">
        <w:r w:rsidRPr="00BF4216">
          <w:rPr>
            <w:rStyle w:val="Kpr"/>
            <w:rFonts w:eastAsiaTheme="minorEastAsia" w:cstheme="minorHAnsi"/>
            <w:lang w:eastAsia="tr-TR"/>
          </w:rPr>
          <w:t>taalluk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eden bazı </w:t>
      </w:r>
      <w:hyperlink w:anchor="4736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evâmir-i umûmiye-i külliye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yi ona </w:t>
      </w:r>
      <w:hyperlink w:anchor="10610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tevdî‘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eder, gönderir.</w:t>
      </w:r>
    </w:p>
    <w:p w14:paraId="73F9228F" w14:textId="4B0DE6A8" w:rsidR="00B01BC7" w:rsidRDefault="00452442" w:rsidP="00B01BC7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color w:val="000000" w:themeColor="text1"/>
          <w:lang w:eastAsia="tr-TR"/>
        </w:rPr>
        <w:t xml:space="preserve">İşte bu misâl gibi, Ezel ve Ebed Sultanı olan Rabbü’l-Âlemîn için, </w:t>
      </w:r>
      <w:hyperlink w:anchor="105933" w:history="1">
        <w:r w:rsidRPr="00BF4216">
          <w:rPr>
            <w:rStyle w:val="Kpr"/>
            <w:rFonts w:eastAsiaTheme="minorEastAsia" w:cstheme="minorHAnsi"/>
            <w:lang w:eastAsia="tr-TR"/>
          </w:rPr>
          <w:t>rubûbiyet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inin mertebelerinde ayrı ayrı, fakat birbirine bakar </w:t>
      </w:r>
      <w:hyperlink w:anchor="11051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şe’n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nâmları vardır. Ve </w:t>
      </w:r>
      <w:hyperlink w:anchor="11063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ulûhiyet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inin dâirelerinde başka başka, fakat birbiri içinde görünür isim ve alâmetleri vardır. Ve haşmetli icrââtında ayrı ayrı, fakat birbirine benzer </w:t>
      </w:r>
      <w:r w:rsidRPr="00F43175">
        <w:rPr>
          <w:rFonts w:eastAsiaTheme="minorEastAsia" w:cstheme="minorHAnsi"/>
          <w:color w:val="000000" w:themeColor="text1"/>
          <w:lang w:eastAsia="tr-TR"/>
        </w:rPr>
        <w:t>tecellî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ve cilveleri vardır. Ve kudretinin </w:t>
      </w:r>
      <w:hyperlink w:anchor="11149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tasarrufât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 başka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başka,fakat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birbirini </w:t>
      </w:r>
      <w:hyperlink w:anchor="10237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ihsâs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 ünvanları vardır. Ve sıfatlarının tecelliyâtında başka başka, fakat birbirini gösterir mukaddes </w:t>
      </w:r>
      <w:hyperlink w:anchor="11533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zuhûrât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vardır. Ve </w:t>
      </w:r>
      <w:hyperlink w:anchor="120236" w:history="1">
        <w:r w:rsidRPr="00BF4216">
          <w:rPr>
            <w:rStyle w:val="Kpr"/>
            <w:rFonts w:eastAsiaTheme="minorEastAsia" w:cstheme="minorHAnsi"/>
            <w:lang w:eastAsia="tr-TR"/>
          </w:rPr>
          <w:t>ef‘âl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inin cilvelerinde çeşit çeşit, fakat birbirini </w:t>
      </w:r>
      <w:hyperlink w:anchor="10036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ikmâl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 tasarrufâtı vardır. Ve rengârenk san‘atında ve </w:t>
      </w:r>
      <w:hyperlink w:anchor="112709" w:history="1">
        <w:r w:rsidRPr="00BF4216">
          <w:rPr>
            <w:rStyle w:val="Kpr"/>
            <w:rFonts w:eastAsiaTheme="minorEastAsia" w:cstheme="minorHAnsi"/>
            <w:lang w:eastAsia="tr-TR"/>
          </w:rPr>
          <w:t>masnûâtı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nda çeşit çeşit, fakat birbirini </w:t>
      </w:r>
      <w:hyperlink w:anchor="10277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temâşâ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 haşmetli rubûbiyeti vardır. İşte şu sırr-ı azîme binâen, kâinâtı </w:t>
      </w:r>
      <w:hyperlink w:anchor="100295" w:history="1">
        <w:r w:rsidRPr="00BF4216">
          <w:rPr>
            <w:rStyle w:val="Kpr"/>
            <w:rFonts w:eastAsiaTheme="minorEastAsia" w:cstheme="minorHAnsi"/>
            <w:lang w:eastAsia="tr-TR"/>
          </w:rPr>
          <w:t>hayretfezâ,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acîb bir </w:t>
      </w:r>
      <w:hyperlink w:anchor="102781" w:history="1">
        <w:r w:rsidRPr="00BF4216">
          <w:rPr>
            <w:rStyle w:val="Kpr"/>
            <w:rFonts w:eastAsiaTheme="minorEastAsia" w:cstheme="minorHAnsi"/>
            <w:lang w:eastAsia="tr-TR"/>
          </w:rPr>
          <w:t>tertîb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ile </w:t>
      </w:r>
      <w:hyperlink w:anchor="106059" w:history="1">
        <w:r w:rsidRPr="00BF4216">
          <w:rPr>
            <w:rStyle w:val="Kpr"/>
            <w:rFonts w:eastAsiaTheme="minorEastAsia" w:cstheme="minorHAnsi"/>
            <w:lang w:eastAsia="tr-TR"/>
          </w:rPr>
          <w:t>tanzîm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etmiş. En küçük </w:t>
      </w:r>
      <w:r w:rsidRPr="00AD4B84">
        <w:rPr>
          <w:rFonts w:eastAsiaTheme="minorEastAsia" w:cstheme="minorHAnsi"/>
          <w:color w:val="000000" w:themeColor="text1"/>
          <w:lang w:eastAsia="tr-TR"/>
        </w:rPr>
        <w:t>tabakat-ı mahlûkat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tan olan zerrâttan, tâ semâvâta ve semâvâtın birinci tabakasından, tâ </w:t>
      </w:r>
      <w:hyperlink w:anchor="100039" w:history="1">
        <w:r w:rsidRPr="00F43175">
          <w:rPr>
            <w:rStyle w:val="Kpr"/>
            <w:rFonts w:eastAsiaTheme="minorEastAsia" w:cstheme="minorHAnsi"/>
            <w:lang w:eastAsia="tr-TR"/>
          </w:rPr>
          <w:t>Arş-ı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’a kadar, birbiri üstünde teşkîlat var. Her bir semâ, bir ayrı âlemin damı ve rubûbiyet için bir </w:t>
      </w:r>
      <w:hyperlink w:anchor="113106" w:history="1">
        <w:r w:rsidRPr="00F43175">
          <w:rPr>
            <w:rStyle w:val="Kpr"/>
            <w:rFonts w:eastAsiaTheme="minorEastAsia" w:cstheme="minorHAnsi"/>
            <w:lang w:eastAsia="tr-TR"/>
          </w:rPr>
          <w:t>arş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14111" w:history="1">
        <w:r w:rsidRPr="00F43175">
          <w:rPr>
            <w:rStyle w:val="Kpr"/>
            <w:rFonts w:eastAsiaTheme="minorEastAsia" w:cstheme="minorHAnsi"/>
            <w:lang w:eastAsia="tr-TR"/>
          </w:rPr>
          <w:t>tasarrufât-ı İlâhiye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için bir merkez hükmündedir. O dâirelerde ve o tabakatta,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çendân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17569" w:history="1">
        <w:r w:rsidRPr="00F43175">
          <w:rPr>
            <w:rStyle w:val="Kpr"/>
            <w:rFonts w:eastAsiaTheme="minorEastAsia" w:cstheme="minorHAnsi"/>
            <w:lang w:eastAsia="tr-TR"/>
          </w:rPr>
          <w:t>ehadiyet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i‘tibâriyle bütün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esmâ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</w:t>
      </w:r>
    </w:p>
    <w:p w14:paraId="69AA7F6F" w14:textId="77777777" w:rsidR="00B01BC7" w:rsidRDefault="00B01BC7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0ABE50AC" w14:textId="4CA48ACD" w:rsidR="00B01BC7" w:rsidRDefault="00B01BC7" w:rsidP="00B01BC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399</w:t>
      </w:r>
    </w:p>
    <w:p w14:paraId="6D9BBD69" w14:textId="77777777" w:rsidR="00B01BC7" w:rsidRDefault="00B01BC7" w:rsidP="00B01BC7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49591F42" w14:textId="097920EB" w:rsidR="00452442" w:rsidRPr="00452442" w:rsidRDefault="00452442" w:rsidP="00B01BC7">
      <w:pPr>
        <w:spacing w:after="0" w:line="288" w:lineRule="auto"/>
        <w:jc w:val="both"/>
        <w:rPr>
          <w:rFonts w:ascii="Calibri" w:eastAsiaTheme="minorEastAsia" w:hAnsi="Calibri" w:cs="Calibri"/>
          <w:color w:val="000000" w:themeColor="text1"/>
          <w:lang w:eastAsia="tr-TR"/>
        </w:rPr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bulunabilir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. Bütün ünvanlarla </w:t>
      </w:r>
      <w:hyperlink w:anchor="129082" w:history="1">
        <w:r w:rsidRPr="001F5C22">
          <w:rPr>
            <w:rStyle w:val="Kpr"/>
            <w:rFonts w:eastAsiaTheme="minorEastAsia" w:cstheme="minorHAnsi"/>
            <w:lang w:eastAsia="tr-TR"/>
          </w:rPr>
          <w:t>tecellî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Fakat,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 nasıl ki adliyede </w:t>
      </w:r>
      <w:hyperlink w:anchor="130544" w:history="1">
        <w:r w:rsidRPr="001F5C22">
          <w:rPr>
            <w:rStyle w:val="Kpr"/>
            <w:rFonts w:eastAsiaTheme="minorEastAsia" w:cstheme="minorHAnsi"/>
            <w:lang w:eastAsia="tr-TR"/>
          </w:rPr>
          <w:t>Hâkim-i Âdil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ünvanı asıldır, hâkimdir. Sâir ünvanlar orada onun emrine bakar, ona </w:t>
      </w:r>
      <w:hyperlink w:anchor="127425" w:history="1">
        <w:r w:rsidRPr="001F5C22">
          <w:rPr>
            <w:rStyle w:val="Kpr"/>
            <w:rFonts w:eastAsiaTheme="minorEastAsia" w:cstheme="minorHAnsi"/>
            <w:lang w:eastAsia="tr-TR"/>
          </w:rPr>
          <w:t>tâbi‘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Öyle de, her bir </w:t>
      </w:r>
      <w:hyperlink w:anchor="130406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tabakat-ı mahlûkat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ta, her bir semâda bir isim, bir ünvân-ı İlâhî hâkimdir. Sâir ünvanlar da onun </w:t>
      </w:r>
      <w:bookmarkStart w:id="0" w:name="_GoBack"/>
      <w:r w:rsidR="00333336">
        <w:rPr>
          <w:rFonts w:eastAsiaTheme="minorEastAsia" w:cstheme="minorHAnsi"/>
          <w:lang w:eastAsia="tr-TR"/>
        </w:rPr>
        <w:fldChar w:fldCharType="begin"/>
      </w:r>
      <w:r w:rsidR="00333336">
        <w:rPr>
          <w:rFonts w:eastAsiaTheme="minorEastAsia" w:cstheme="minorHAnsi"/>
          <w:lang w:eastAsia="tr-TR"/>
        </w:rPr>
        <w:instrText xml:space="preserve"> HYPERLINK  \l "117571" </w:instrText>
      </w:r>
      <w:r w:rsidR="00333336">
        <w:rPr>
          <w:rFonts w:eastAsiaTheme="minorEastAsia" w:cstheme="minorHAnsi"/>
          <w:lang w:eastAsia="tr-TR"/>
        </w:rPr>
      </w:r>
      <w:r w:rsidR="00333336">
        <w:rPr>
          <w:rFonts w:eastAsiaTheme="minorEastAsia" w:cstheme="minorHAnsi"/>
          <w:lang w:eastAsia="tr-TR"/>
        </w:rPr>
        <w:fldChar w:fldCharType="separate"/>
      </w:r>
      <w:r w:rsidRPr="00333336">
        <w:rPr>
          <w:rStyle w:val="Kpr"/>
          <w:rFonts w:eastAsiaTheme="minorEastAsia" w:cstheme="minorHAnsi"/>
          <w:lang w:eastAsia="tr-TR"/>
        </w:rPr>
        <w:t>zımn</w:t>
      </w:r>
      <w:r w:rsidR="00333336">
        <w:rPr>
          <w:rFonts w:eastAsiaTheme="minorEastAsia" w:cstheme="minorHAnsi"/>
          <w:lang w:eastAsia="tr-TR"/>
        </w:rPr>
        <w:fldChar w:fldCharType="end"/>
      </w:r>
      <w:bookmarkEnd w:id="0"/>
      <w:r w:rsidRPr="00452442">
        <w:rPr>
          <w:rFonts w:eastAsiaTheme="minorEastAsia" w:cstheme="minorHAnsi"/>
          <w:color w:val="000000" w:themeColor="text1"/>
          <w:lang w:eastAsia="tr-TR"/>
        </w:rPr>
        <w:t xml:space="preserve">ındadır. Meselâ, </w:t>
      </w:r>
      <w:r w:rsidRPr="00452442">
        <w:rPr>
          <w:rFonts w:eastAsiaTheme="minorEastAsia" w:cstheme="minorHAnsi"/>
          <w:color w:val="0563C1" w:themeColor="hyperlink"/>
          <w:u w:val="single"/>
          <w:lang w:eastAsia="tr-TR"/>
        </w:rPr>
        <w:t>ism-i Kadîr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’e mazhar Hazret-i Îsâ Aleyhisselâm, hangi semâda Peygamber Aleyhissalâtü Vesselâm ile görüştü ise, işte o semâ dâiresinde Cenâb-ı Hakk </w:t>
      </w:r>
      <w:hyperlink w:anchor="105618" w:history="1">
        <w:r w:rsidRPr="001F5C22">
          <w:rPr>
            <w:rStyle w:val="Kpr"/>
            <w:rFonts w:eastAsiaTheme="minorEastAsia" w:cstheme="minorHAnsi"/>
            <w:lang w:eastAsia="tr-TR"/>
          </w:rPr>
          <w:t>Kadîr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ünvanıyla bizzât orada </w:t>
      </w:r>
      <w:hyperlink w:anchor="11757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mütecellî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dir. Meselâ, Hazret-i Musa Aleyhisselâm’ın makamı olan semâ dâiresinde en ziyâde </w:t>
      </w:r>
      <w:hyperlink w:anchor="10138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hükümfermâ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, Hazret-i Musa Aleyhisselâm’ın mazhar olduğu ‘</w:t>
      </w:r>
      <w:hyperlink w:anchor="113609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mütekellim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 ünvanıdır. Ve hâkezâ... İşte Zât-ı Ahmediye Aleyhissalâtü Vesselâm, çünkü </w:t>
      </w:r>
      <w:hyperlink w:anchor="1014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İsm-i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’a mazhardır ve </w:t>
      </w:r>
      <w:hyperlink w:anchor="11387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nübüvvet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umûmîdir ve bütün </w:t>
      </w:r>
      <w:hyperlink w:anchor="112996" w:history="1">
        <w:r w:rsidRPr="001F5C22">
          <w:rPr>
            <w:rStyle w:val="Kpr"/>
            <w:rFonts w:eastAsiaTheme="minorEastAsia" w:cstheme="minorHAnsi"/>
            <w:lang w:eastAsia="tr-TR"/>
          </w:rPr>
          <w:t>esmâ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ya mazhardır. Elbette bütün </w:t>
      </w:r>
      <w:hyperlink w:anchor="117573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devâir-i rubûbiyet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le alâkadârdır. Elbette o dâirelerde makam sâhibi olan </w:t>
      </w:r>
      <w:hyperlink w:anchor="105376" w:history="1">
        <w:r w:rsidRPr="001F5C22">
          <w:rPr>
            <w:rStyle w:val="Kpr"/>
            <w:rFonts w:eastAsiaTheme="minorEastAsia" w:cstheme="minorHAnsi"/>
            <w:lang w:eastAsia="tr-TR"/>
          </w:rPr>
          <w:t>enbiya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larla (as) görüşmek ve umum tabakattan geçmek, hakîkat-i Mi‘râcı </w:t>
      </w:r>
      <w:hyperlink w:anchor="10037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iktizâ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ediyor.</w:t>
      </w:r>
    </w:p>
    <w:p w14:paraId="0E0FF9B9" w14:textId="6FAE7B16" w:rsidR="00B01BC7" w:rsidRDefault="00452442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  <w:r w:rsidRPr="00452442">
        <w:rPr>
          <w:rFonts w:eastAsiaTheme="minorEastAsia" w:cstheme="minorHAnsi"/>
          <w:b/>
          <w:bCs/>
          <w:color w:val="000000" w:themeColor="text1"/>
          <w:lang w:eastAsia="tr-TR"/>
        </w:rPr>
        <w:t>İkinci Temsîl:</w:t>
      </w:r>
      <w:r w:rsidRPr="00452442">
        <w:rPr>
          <w:rFonts w:eastAsiaTheme="minorEastAsia" w:cstheme="minorHAnsi"/>
          <w:color w:val="000000" w:themeColor="text1"/>
          <w:lang w:eastAsia="tr-TR"/>
        </w:rPr>
        <w:t xml:space="preserve"> Nasıl ki bir sultanın ünvanlarından olan kumandan-ı a‘zam ünvanı, </w:t>
      </w:r>
      <w:hyperlink w:anchor="130553" w:history="1">
        <w:r w:rsidRPr="001F5C22">
          <w:rPr>
            <w:rStyle w:val="Kpr"/>
            <w:rFonts w:eastAsiaTheme="minorEastAsia" w:cstheme="minorHAnsi"/>
            <w:lang w:eastAsia="tr-TR"/>
          </w:rPr>
          <w:t>devâir-i askeriye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nin </w:t>
      </w:r>
      <w:hyperlink w:anchor="11353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serasker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dâiresi gibi küllî ve geniş dâireden tut, tâ onbaşı dâiresi gibi cüz’î ve hususî her bir dâirede bir </w:t>
      </w:r>
      <w:hyperlink w:anchor="101034" w:history="1">
        <w:r w:rsidRPr="001F5C22">
          <w:rPr>
            <w:rStyle w:val="Kpr"/>
            <w:rFonts w:eastAsiaTheme="minorEastAsia" w:cstheme="minorHAnsi"/>
            <w:lang w:eastAsia="tr-TR"/>
          </w:rPr>
          <w:t>zuhûr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u, bir </w:t>
      </w:r>
      <w:hyperlink w:anchor="105305" w:history="1">
        <w:r w:rsidRPr="001F5C22">
          <w:rPr>
            <w:rStyle w:val="Kpr"/>
            <w:rFonts w:eastAsiaTheme="minorEastAsia" w:cstheme="minorHAnsi"/>
            <w:lang w:eastAsia="tr-TR"/>
          </w:rPr>
          <w:t>cilve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si vardır. Meselâ, bir nefer, o kumandanlık </w:t>
      </w:r>
      <w:hyperlink w:anchor="115338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ünvan-ı a’zam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ının numûnesini onbaşı şahsında </w:t>
      </w:r>
    </w:p>
    <w:p w14:paraId="14075637" w14:textId="77777777" w:rsidR="00B01BC7" w:rsidRDefault="00B01BC7">
      <w:pPr>
        <w:rPr>
          <w:rFonts w:eastAsiaTheme="minorEastAsia" w:cstheme="minorHAnsi"/>
          <w:color w:val="000000" w:themeColor="text1"/>
          <w:lang w:eastAsia="tr-TR"/>
        </w:rPr>
      </w:pPr>
      <w:r>
        <w:rPr>
          <w:rFonts w:eastAsiaTheme="minorEastAsia" w:cstheme="minorHAnsi"/>
          <w:color w:val="000000" w:themeColor="text1"/>
          <w:lang w:eastAsia="tr-TR"/>
        </w:rPr>
        <w:br w:type="page"/>
      </w:r>
    </w:p>
    <w:p w14:paraId="3E6431A8" w14:textId="666C3060" w:rsidR="00B01BC7" w:rsidRDefault="00B01BC7" w:rsidP="00B01BC7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400</w:t>
      </w:r>
    </w:p>
    <w:p w14:paraId="2B462E1F" w14:textId="77777777" w:rsidR="00B01BC7" w:rsidRDefault="00B01BC7" w:rsidP="00452442">
      <w:pPr>
        <w:spacing w:after="0" w:line="288" w:lineRule="auto"/>
        <w:jc w:val="both"/>
        <w:rPr>
          <w:rFonts w:eastAsiaTheme="minorEastAsia" w:cstheme="minorHAnsi"/>
          <w:color w:val="000000" w:themeColor="text1"/>
          <w:lang w:eastAsia="tr-TR"/>
        </w:rPr>
      </w:pPr>
    </w:p>
    <w:p w14:paraId="0EFF6C77" w14:textId="045E6518" w:rsidR="00E93441" w:rsidRDefault="00452442" w:rsidP="00B01BC7">
      <w:pPr>
        <w:spacing w:after="0" w:line="288" w:lineRule="auto"/>
        <w:jc w:val="both"/>
      </w:pP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>görür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. Ona bakar. Ondan emir alır. O </w:t>
      </w:r>
      <w:hyperlink w:anchor="110826" w:history="1">
        <w:r w:rsidRPr="00E543FF">
          <w:rPr>
            <w:rStyle w:val="Kpr"/>
            <w:rFonts w:eastAsiaTheme="minorEastAsia" w:cstheme="minorHAnsi"/>
            <w:lang w:eastAsia="tr-TR"/>
          </w:rPr>
          <w:t>nefer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onbaşı olduğunda, çavuş dâiresindeki kumandanlık dâiresi nazarına çarpar. Ona bakar. Sonra çavuş olsa, o vakit kumandanlık numûnesini ve cilvesini </w:t>
      </w:r>
      <w:hyperlink w:anchor="117574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mülâzım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dâiresinde görür. O makamda ona mahsûs bir iskemle bulunur. Ve hâkezâ, yüzbaşı, binbaşı, </w:t>
      </w:r>
      <w:hyperlink w:anchor="113542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ferîk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</w:t>
      </w:r>
      <w:hyperlink w:anchor="113541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müşîr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dâirelerinden her birinde, dâirelerin büyük ve küçüklüğü nisbetinde o kumandanlık ünvanını görür. </w:t>
      </w:r>
      <w:proofErr w:type="gramStart"/>
      <w:r w:rsidRPr="00452442">
        <w:rPr>
          <w:rFonts w:eastAsiaTheme="minorEastAsia" w:cstheme="minorHAnsi"/>
          <w:color w:val="000000" w:themeColor="text1"/>
          <w:lang w:eastAsia="tr-TR"/>
        </w:rPr>
        <w:t xml:space="preserve">Şimdi bir neferi, o </w:t>
      </w:r>
      <w:hyperlink w:anchor="113407" w:history="1">
        <w:r w:rsidRPr="00E543FF">
          <w:rPr>
            <w:rStyle w:val="Kpr"/>
            <w:rFonts w:eastAsiaTheme="minorEastAsia" w:cstheme="minorHAnsi"/>
            <w:lang w:eastAsia="tr-TR"/>
          </w:rPr>
          <w:t>kumandan-ı a‘zam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, bütün </w:t>
      </w:r>
      <w:hyperlink w:anchor="130553" w:history="1">
        <w:r w:rsidRPr="00E543FF">
          <w:rPr>
            <w:rStyle w:val="Kpr"/>
            <w:rFonts w:eastAsiaTheme="minorEastAsia" w:cstheme="minorHAnsi"/>
            <w:lang w:eastAsia="tr-TR"/>
          </w:rPr>
          <w:t>devâir-i askeriye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ye </w:t>
      </w:r>
      <w:hyperlink w:anchor="11164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taalluk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edecek bir vazîfe ile </w:t>
      </w:r>
      <w:hyperlink w:anchor="10607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tavzîf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etmek istese, bir müfettiş gibi her </w:t>
      </w:r>
      <w:hyperlink w:anchor="240" w:history="1">
        <w:r w:rsidRPr="00E543FF">
          <w:rPr>
            <w:rStyle w:val="Kpr"/>
            <w:rFonts w:eastAsiaTheme="minorEastAsia" w:cstheme="minorHAnsi"/>
            <w:lang w:eastAsia="tr-TR"/>
          </w:rPr>
          <w:t>devâir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i görüp ve görünecek bir makam vermek istese, elbette o kumandan-ı a‘zam, o neferi, onbaşı dâiresinden tut, tâ dâire-i a‘zamına kadar birer birer gezdirecek. </w:t>
      </w:r>
      <w:proofErr w:type="gramEnd"/>
      <w:r w:rsidRPr="00452442">
        <w:rPr>
          <w:rFonts w:eastAsiaTheme="minorEastAsia" w:cstheme="minorHAnsi"/>
          <w:color w:val="000000" w:themeColor="text1"/>
          <w:lang w:eastAsia="tr-TR"/>
        </w:rPr>
        <w:t xml:space="preserve">Tâ görsün, görülsün. Sonra huzuruna kabul edip sohbetine müşerref ederek, </w:t>
      </w:r>
      <w:hyperlink w:anchor="111124" w:history="1">
        <w:r w:rsidRPr="0065632B">
          <w:rPr>
            <w:rStyle w:val="Kpr"/>
            <w:rFonts w:eastAsiaTheme="minorEastAsia" w:cstheme="minorHAnsi"/>
            <w:lang w:eastAsia="tr-TR"/>
          </w:rPr>
          <w:t>nişan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 </w:t>
      </w:r>
      <w:hyperlink w:anchor="130555" w:history="1">
        <w:r w:rsidRPr="00E543FF">
          <w:rPr>
            <w:rStyle w:val="Kpr"/>
            <w:rFonts w:eastAsiaTheme="minorEastAsia" w:cstheme="minorHAnsi"/>
            <w:lang w:eastAsia="tr-TR"/>
          </w:rPr>
          <w:t>ferman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verip</w:t>
      </w:r>
      <w:r w:rsidR="00B01BC7">
        <w:rPr>
          <w:rFonts w:eastAsiaTheme="minorEastAsia" w:cstheme="minorHAnsi"/>
          <w:color w:val="000000" w:themeColor="text1"/>
          <w:lang w:eastAsia="tr-TR"/>
        </w:rPr>
        <w:t xml:space="preserve"> </w:t>
      </w:r>
      <w:hyperlink w:anchor="106057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taltîf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ederek, tâ geldiği yere kadar bir anda gönderir. Şu temsîlde bir noktayı </w:t>
      </w:r>
      <w:hyperlink w:anchor="112803" w:history="1">
        <w:r w:rsidRPr="0065632B">
          <w:rPr>
            <w:rStyle w:val="Kpr"/>
            <w:rFonts w:eastAsiaTheme="minorEastAsia" w:cstheme="minorHAnsi"/>
            <w:lang w:eastAsia="tr-TR"/>
          </w:rPr>
          <w:t>nazar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a almak lâzım ki, padişah eğer âciz olmazsa, </w:t>
      </w:r>
      <w:hyperlink w:anchor="10083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sûrî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olduğu gibi, ma‘nevî cihetinde de iktidarı olsa, o vakit ferîk, müşir, mülâzım gibi </w:t>
      </w:r>
      <w:hyperlink w:anchor="113298" w:history="1">
        <w:r w:rsidRPr="0065632B">
          <w:rPr>
            <w:rStyle w:val="Kpr"/>
            <w:rFonts w:eastAsiaTheme="minorEastAsia" w:cstheme="minorHAnsi"/>
            <w:lang w:eastAsia="tr-TR"/>
          </w:rPr>
          <w:t>eşhâs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ı </w:t>
      </w:r>
      <w:hyperlink w:anchor="117575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tevkîl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etmez. Bizzât her yerde bulunur. Yalnız bazı perdeler altında ve makam sâhibi eşhâsın arkasında doğrudan doğruya emri o verir. Bazı </w:t>
      </w:r>
      <w:hyperlink w:anchor="125300" w:history="1">
        <w:r w:rsidRPr="00452442">
          <w:rPr>
            <w:rFonts w:eastAsiaTheme="minorEastAsia" w:cstheme="minorHAnsi"/>
            <w:color w:val="0563C1" w:themeColor="hyperlink"/>
            <w:u w:val="single"/>
            <w:lang w:eastAsia="tr-TR"/>
          </w:rPr>
          <w:t>veliyy-i kâmil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 xml:space="preserve"> olan padişahlar, çok dâirelerde, bazı eşhâs sûretinde icrââtını yaptığı rivâyet edilir. Şu temsîl ile baktığımız hakîkat ise, </w:t>
      </w:r>
      <w:hyperlink w:anchor="112508" w:history="1">
        <w:r w:rsidRPr="0065632B">
          <w:rPr>
            <w:rStyle w:val="Kpr"/>
            <w:rFonts w:eastAsiaTheme="minorEastAsia" w:cstheme="minorHAnsi"/>
            <w:lang w:eastAsia="tr-TR"/>
          </w:rPr>
          <w:t>acz</w:t>
        </w:r>
      </w:hyperlink>
      <w:r w:rsidRPr="00452442">
        <w:rPr>
          <w:rFonts w:eastAsiaTheme="minorEastAsia" w:cstheme="minorHAnsi"/>
          <w:color w:val="000000" w:themeColor="text1"/>
          <w:lang w:eastAsia="tr-TR"/>
        </w:rPr>
        <w:t>, onun</w:t>
      </w:r>
    </w:p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aikh Hamdullah Mushaf">
    <w:altName w:val="Urdu Typesetting"/>
    <w:charset w:val="B2"/>
    <w:family w:val="script"/>
    <w:pitch w:val="variable"/>
    <w:sig w:usb0="00002000" w:usb1="80002000" w:usb2="00000020" w:usb3="00000000" w:csb0="0000004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442"/>
    <w:rsid w:val="000071A6"/>
    <w:rsid w:val="00027EE2"/>
    <w:rsid w:val="000472F4"/>
    <w:rsid w:val="00064302"/>
    <w:rsid w:val="00087619"/>
    <w:rsid w:val="000925EF"/>
    <w:rsid w:val="00093FD1"/>
    <w:rsid w:val="000E3110"/>
    <w:rsid w:val="000F1F6B"/>
    <w:rsid w:val="001230FE"/>
    <w:rsid w:val="00150455"/>
    <w:rsid w:val="001510ED"/>
    <w:rsid w:val="00153BC7"/>
    <w:rsid w:val="001B604B"/>
    <w:rsid w:val="001F0C7C"/>
    <w:rsid w:val="001F5C22"/>
    <w:rsid w:val="002221AE"/>
    <w:rsid w:val="00222726"/>
    <w:rsid w:val="00223FDA"/>
    <w:rsid w:val="00240271"/>
    <w:rsid w:val="002676C5"/>
    <w:rsid w:val="002F4EC5"/>
    <w:rsid w:val="002F5EBF"/>
    <w:rsid w:val="00303143"/>
    <w:rsid w:val="00325272"/>
    <w:rsid w:val="00333336"/>
    <w:rsid w:val="00446842"/>
    <w:rsid w:val="00452442"/>
    <w:rsid w:val="004610BA"/>
    <w:rsid w:val="004879F1"/>
    <w:rsid w:val="0049295F"/>
    <w:rsid w:val="004A21D7"/>
    <w:rsid w:val="004B5AAF"/>
    <w:rsid w:val="004D1DEC"/>
    <w:rsid w:val="005D45CB"/>
    <w:rsid w:val="00646279"/>
    <w:rsid w:val="0065632B"/>
    <w:rsid w:val="006B7F06"/>
    <w:rsid w:val="007259CB"/>
    <w:rsid w:val="00755247"/>
    <w:rsid w:val="00781672"/>
    <w:rsid w:val="007B2287"/>
    <w:rsid w:val="007C0A48"/>
    <w:rsid w:val="007E48E3"/>
    <w:rsid w:val="00802D8C"/>
    <w:rsid w:val="0081638D"/>
    <w:rsid w:val="008B1DEC"/>
    <w:rsid w:val="008B3314"/>
    <w:rsid w:val="008E44BD"/>
    <w:rsid w:val="008F36FD"/>
    <w:rsid w:val="0096533D"/>
    <w:rsid w:val="009F3FBD"/>
    <w:rsid w:val="009F7110"/>
    <w:rsid w:val="00A24887"/>
    <w:rsid w:val="00A32E7A"/>
    <w:rsid w:val="00A61385"/>
    <w:rsid w:val="00A61426"/>
    <w:rsid w:val="00A62117"/>
    <w:rsid w:val="00AB26BE"/>
    <w:rsid w:val="00AD4B84"/>
    <w:rsid w:val="00B01BC7"/>
    <w:rsid w:val="00B2738B"/>
    <w:rsid w:val="00B34656"/>
    <w:rsid w:val="00BC2E19"/>
    <w:rsid w:val="00BE068C"/>
    <w:rsid w:val="00BF4216"/>
    <w:rsid w:val="00D37828"/>
    <w:rsid w:val="00DB35FC"/>
    <w:rsid w:val="00E000A6"/>
    <w:rsid w:val="00E13561"/>
    <w:rsid w:val="00E4673F"/>
    <w:rsid w:val="00E543FF"/>
    <w:rsid w:val="00E56EEB"/>
    <w:rsid w:val="00E93441"/>
    <w:rsid w:val="00E94F39"/>
    <w:rsid w:val="00EA6300"/>
    <w:rsid w:val="00EC7968"/>
    <w:rsid w:val="00EE0236"/>
    <w:rsid w:val="00F11ED2"/>
    <w:rsid w:val="00F43175"/>
    <w:rsid w:val="00F5384B"/>
    <w:rsid w:val="00F71DE8"/>
    <w:rsid w:val="00F71F24"/>
    <w:rsid w:val="00F96D95"/>
    <w:rsid w:val="00FC1042"/>
    <w:rsid w:val="00FD5B2D"/>
    <w:rsid w:val="00FE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5023F"/>
  <w15:chartTrackingRefBased/>
  <w15:docId w15:val="{D523CBEC-C6C9-4009-AFF1-51141679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452442"/>
  </w:style>
  <w:style w:type="paragraph" w:styleId="stBilgi">
    <w:name w:val="header"/>
    <w:basedOn w:val="Normal"/>
    <w:link w:val="stBilgiChar"/>
    <w:uiPriority w:val="99"/>
    <w:unhideWhenUsed/>
    <w:rsid w:val="004524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45244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524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452442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452442"/>
    <w:pPr>
      <w:ind w:left="720"/>
      <w:contextualSpacing/>
    </w:pPr>
    <w:rPr>
      <w:rFonts w:eastAsiaTheme="minorEastAsia"/>
      <w:lang w:eastAsia="tr-TR"/>
    </w:rPr>
  </w:style>
  <w:style w:type="character" w:styleId="SayfaNumaras">
    <w:name w:val="page number"/>
    <w:basedOn w:val="VarsaylanParagrafYazTipi"/>
    <w:uiPriority w:val="99"/>
    <w:semiHidden/>
    <w:unhideWhenUsed/>
    <w:rsid w:val="00452442"/>
  </w:style>
  <w:style w:type="paragraph" w:styleId="AralkYok">
    <w:name w:val="No Spacing"/>
    <w:uiPriority w:val="1"/>
    <w:qFormat/>
    <w:rsid w:val="0045244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5244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52442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524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25</Pages>
  <Words>6890</Words>
  <Characters>39274</Characters>
  <Application>Microsoft Office Word</Application>
  <DocSecurity>0</DocSecurity>
  <Lines>327</Lines>
  <Paragraphs>92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WIN8 PC</cp:lastModifiedBy>
  <cp:revision>28</cp:revision>
  <dcterms:created xsi:type="dcterms:W3CDTF">2022-09-07T09:00:00Z</dcterms:created>
  <dcterms:modified xsi:type="dcterms:W3CDTF">2022-09-13T07:39:00Z</dcterms:modified>
</cp:coreProperties>
</file>